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86" w:rsidRPr="00067A86" w:rsidRDefault="00067A86" w:rsidP="00067A86">
      <w:pPr>
        <w:spacing w:after="0"/>
        <w:jc w:val="center"/>
        <w:rPr>
          <w:b/>
          <w:bCs/>
        </w:rPr>
      </w:pPr>
      <w:bookmarkStart w:id="0" w:name="ba5bbc3e2f3843fe93fcadf2b10d2530"/>
      <w:bookmarkStart w:id="1" w:name="_GoBack"/>
      <w:r w:rsidRPr="00067A86">
        <w:rPr>
          <w:rFonts w:ascii="Arial" w:hAnsi="Arial" w:cs="Arial"/>
          <w:b/>
          <w:bCs/>
        </w:rPr>
        <w:t>ЗАКОН</w:t>
      </w:r>
    </w:p>
    <w:bookmarkEnd w:id="0"/>
    <w:p w:rsidR="00067A86" w:rsidRPr="00067A86" w:rsidRDefault="00067A86" w:rsidP="00067A86">
      <w:pPr>
        <w:spacing w:after="0"/>
        <w:jc w:val="center"/>
      </w:pPr>
      <w:r w:rsidRPr="00067A86">
        <w:rPr>
          <w:rFonts w:ascii="Arial" w:hAnsi="Arial" w:cs="Arial"/>
          <w:b/>
          <w:bCs/>
        </w:rPr>
        <w:t>РЕСПУБЛИКИ АБХАЗИЯ</w:t>
      </w:r>
    </w:p>
    <w:p w:rsidR="00067A86" w:rsidRPr="00067A86" w:rsidRDefault="00067A86" w:rsidP="00067A86">
      <w:pPr>
        <w:spacing w:after="0"/>
        <w:jc w:val="center"/>
      </w:pPr>
      <w:r w:rsidRPr="00067A86">
        <w:t> </w:t>
      </w:r>
    </w:p>
    <w:p w:rsidR="00067A86" w:rsidRPr="00067A86" w:rsidRDefault="00067A86" w:rsidP="00067A86">
      <w:pPr>
        <w:spacing w:after="0"/>
        <w:jc w:val="center"/>
      </w:pPr>
      <w:r w:rsidRPr="00067A86">
        <w:rPr>
          <w:rFonts w:ascii="Arial" w:hAnsi="Arial" w:cs="Arial"/>
          <w:b/>
          <w:bCs/>
        </w:rPr>
        <w:t>Об историко-культурном наследии Республики Абхазия</w:t>
      </w:r>
    </w:p>
    <w:p w:rsidR="00067A86" w:rsidRPr="00067A86" w:rsidRDefault="00067A86" w:rsidP="00067A86">
      <w:pPr>
        <w:spacing w:after="0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Настоящий Закон направлен на формирование системы сохранения и использования историко-культурного наследия Республики Абхазия и призван стать основой для организации механизмов правового регулирования деятельности юридических и физических лиц, создания подзаконных и иных нормативных актов в области историко-культурного наследия.</w:t>
      </w:r>
    </w:p>
    <w:p w:rsidR="00067A86" w:rsidRPr="00067A86" w:rsidRDefault="00067A86" w:rsidP="00067A86">
      <w:pPr>
        <w:spacing w:after="0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jc w:val="center"/>
      </w:pPr>
      <w:bookmarkStart w:id="2" w:name="daf134ce92a94bbf8c8c8805b4a3c27d"/>
      <w:r w:rsidRPr="00067A86">
        <w:rPr>
          <w:rFonts w:ascii="Arial" w:hAnsi="Arial" w:cs="Arial"/>
          <w:b/>
          <w:bCs/>
        </w:rPr>
        <w:t>РАЗДЕЛ I. ОБЩИЕ ПОЛОЖЕНИЯ</w:t>
      </w:r>
      <w:bookmarkEnd w:id="2"/>
      <w:r w:rsidRPr="00067A86">
        <w:t xml:space="preserve"> 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  <w:b/>
          <w:bCs/>
        </w:rPr>
        <w:t>Статья 1.</w:t>
      </w:r>
      <w:r w:rsidRPr="00067A86">
        <w:rPr>
          <w:rFonts w:ascii="Arial" w:hAnsi="Arial" w:cs="Arial"/>
        </w:rPr>
        <w:t xml:space="preserve"> Законодательство Республики Абхазия об историко-культурном наследии 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Законодательство Республики Абхазия об историко-культурном наследии состоит из настоящего Закона и других принимаемых в соответствии с ним законов и законодательных актов Республики Абхазия.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  <w:b/>
          <w:bCs/>
        </w:rPr>
        <w:t>Статья 2.</w:t>
      </w:r>
      <w:r w:rsidRPr="00067A86">
        <w:rPr>
          <w:rFonts w:ascii="Arial" w:hAnsi="Arial" w:cs="Arial"/>
        </w:rPr>
        <w:t xml:space="preserve"> Определение историко-культурного наследия 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Историко-культурное наследие является достоянием народа Республики Абхазия и составляет основу национального богатства Республики Абхазия. Историко-культурным наследием являются материальные, духовные и интеллектуальные ценности, значимые для сохранения и развития самобытности и разнообразия культурной и природной среды обитания народа Республики Абхазия.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Историко-культурное наследие включает следующие объекты: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уникальные и эталонные территории, комплексы и ансамбли, отдельные сооружения, предметы, формы и виды деятельности, имеющие уникальное значение и ценность в области истории, искусства, науки и техники, духовно-нравственной, социальной и хозяйственной жизни.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  <w:b/>
          <w:bCs/>
        </w:rPr>
        <w:t>Статья 3.</w:t>
      </w:r>
      <w:r w:rsidRPr="00067A86">
        <w:rPr>
          <w:rFonts w:ascii="Arial" w:hAnsi="Arial" w:cs="Arial"/>
        </w:rPr>
        <w:t xml:space="preserve"> Объекты историко-культурного наследия 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Объектами историко-культурного наследия являются: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а) историко-культурные территории, включая расположенные в их пределах недвижимые объекты, а также отдельные элементы данных территорий: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- исторические города, древние судоходные каналы;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- исторические пути и дороги; исторические поселения; исторические части поселений; археологические территории; исторические могильники и некрополи; ритуальные, святые и памятные места; элементы, планировочные и топонимические структуры; территории, обеспечивающие сохранение среды существования объектов историко-культурного наследия;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б) историко-культурные комплексы, ансамбли, предметы и сооружения: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- историко-мемориальные, архитектурные и садово-парковые комплексы и ансамбли;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lastRenderedPageBreak/>
        <w:t>- археологические предметы и объекты; памятники архитектуры и монументального искусства; памятники науки и техники; произведения искусства и художественные ценности; коллекции и собрания предметов историко-культурного наследия; архивные, музейные и библиотечные материалы, фонды и собрания.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  <w:b/>
          <w:bCs/>
        </w:rPr>
        <w:t>Статья 4.</w:t>
      </w:r>
      <w:r w:rsidRPr="00067A86">
        <w:rPr>
          <w:rFonts w:ascii="Arial" w:hAnsi="Arial" w:cs="Arial"/>
        </w:rPr>
        <w:t xml:space="preserve"> Правовое положение историко-культурного наследия 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Историко-культурное наследие на территории Республики Абхазия находится под защитой государства вне зависимости от форм собственности, сохранности и характера использования. Территории и объекты, обеспечивающие сохранение историко-культурного наследия, также находятся под защитой государства.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Государство является гарантом сохранения историко-культурного наследия, обеспечивает соблюдение настоящего Закона и законодательства Республики Абхазия в этой сфере, а также определяет меры административной, уголовной и иной ответственности за уничтожение, хищение и нанесение ущерба объектам наследия.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bookmarkStart w:id="3" w:name="ст05"/>
      <w:bookmarkEnd w:id="3"/>
      <w:r w:rsidRPr="00067A86">
        <w:rPr>
          <w:rFonts w:ascii="Arial" w:hAnsi="Arial" w:cs="Arial"/>
          <w:b/>
          <w:bCs/>
        </w:rPr>
        <w:t>Статья 5.</w:t>
      </w:r>
      <w:r w:rsidRPr="00067A86">
        <w:rPr>
          <w:rFonts w:ascii="Arial" w:hAnsi="Arial" w:cs="Arial"/>
        </w:rPr>
        <w:t xml:space="preserve"> Государственный список охраняемых объектов историко-культурного наследия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Государственный список охраняемых объектов историко-культурного наследия (далее Государственный список) является основным юридическим документом, определяющим правовое положение объектов наследия, права и обязанности физических и юридических лиц, порядок охраны и использования, отношения собственности к объектам наследия.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Объекты культурного наследия считаются таковыми только после включения их в Государственный список.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Государственный список объектов историко-культурного наследия утверждается Президентом Республики Абхазия по представлению государственного органа охраны историко-культурного наследия.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В Государственном списке отражается страховая стоимость объектов историко-культурного наследия и территории зон их охраны.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На объекты, вновь выявленные и предлагаемые к внесению в Государственный список, распространяются все требования законодательства Республики Абхазия об историко-культурном наследии применительно к объектам историко-культурного наследия.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  <w:b/>
          <w:bCs/>
        </w:rPr>
        <w:t>Статья 6.</w:t>
      </w:r>
      <w:r w:rsidRPr="00067A86">
        <w:rPr>
          <w:rFonts w:ascii="Arial" w:hAnsi="Arial" w:cs="Arial"/>
        </w:rPr>
        <w:t xml:space="preserve"> Государственные списки особо ценных объектов и территорий историко-культурного наследия Республики Абхазия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Объекты наследия, находящиеся в Государственном списке и имеющие выдающееся значение для народа Республики Абхазия, могут быть включены Указом Президента Республики Абхазия в Государственный список особо ценных объектов историко-культурного наследия Республики Абхазия (далее Государственный список особо ценных объектов наследия).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Историко-культурные и природные территории, находящиеся в Государственном списке и имеющие выдающееся значение для народа Республики Абхазия, могут быть включены Указом Президента Республики Абхазия в Государственный список особо ценных территорий историко-культурного наследия Республики Абхазия.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lastRenderedPageBreak/>
        <w:t>Финансирование особо ценных объектов и территорий историко-культурного наследия предусматривается при составлении государственного бюджета Республики Абхазия отдельной строкой.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Статус особо ценных объектов и территорий определяется настоящим Законом и Положением об особо ценных территориях и объектах историко-культурного наследия, утверждаемым Президентом Республики Абхазия.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  <w:b/>
          <w:bCs/>
        </w:rPr>
        <w:t>Статья 7.</w:t>
      </w:r>
      <w:r w:rsidRPr="00067A86">
        <w:rPr>
          <w:rFonts w:ascii="Arial" w:hAnsi="Arial" w:cs="Arial"/>
        </w:rPr>
        <w:t xml:space="preserve"> Права и обязанности граждан Республики Абхазия на пользование историко-культурным наследием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Государство гарантирует гражданам Республики Абхазия право на пользование историко-культурным наследием. Порядок пользования историко-культурным наследием определяется настоящим Законом и законодательством Республики Абхазия.</w:t>
      </w:r>
    </w:p>
    <w:p w:rsidR="00067A86" w:rsidRPr="00067A86" w:rsidRDefault="00067A86" w:rsidP="00067A86">
      <w:pPr>
        <w:spacing w:after="0"/>
        <w:ind w:firstLine="709"/>
        <w:jc w:val="both"/>
      </w:pPr>
      <w:bookmarkStart w:id="4" w:name="ст07ч2"/>
      <w:bookmarkEnd w:id="4"/>
      <w:r w:rsidRPr="00067A86">
        <w:rPr>
          <w:rFonts w:ascii="Arial" w:hAnsi="Arial" w:cs="Arial"/>
        </w:rPr>
        <w:t>Историко-культурное наследие вне зависимости от формы собственности и характера использования является доступным в целях просветительской и научной деятельности для всех граждан Республики Абхазия, независимо от их национальности, вероисповедания и расовой принадлежности. Ограничения доступности наследия устанавливаются государственными органами в связи с особыми условиями и спецификой охраны историко-культурного наследия и правами собственника.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 xml:space="preserve">Гражданин Республики Абхазия имеет право ходатайствовать перед государственным органом охраны историко-культурного наследия о включении объектов историко-культурного наследия в Государственный список. 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Гражданин Республики Абхазия обязан сохранять и не причинять ущерб объектам историко-культурного наследия. Гражданин Республики Абхазия должен не препятствовать государственным органам в их работе по научным исследованиям, популяризации, сохранению, учету и восстановлению объектов историко-культурного наследия.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  <w:b/>
          <w:bCs/>
        </w:rPr>
        <w:t>Статья 8.</w:t>
      </w:r>
      <w:r w:rsidRPr="00067A86">
        <w:rPr>
          <w:rFonts w:ascii="Arial" w:hAnsi="Arial" w:cs="Arial"/>
        </w:rPr>
        <w:t xml:space="preserve"> Защита прав человека как носителя духовного и интеллектуального наследия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Государство осуществляет защиту прав человека как носителя духовного и интеллектуального наследия путем охраны авторского права, сохранения и стимулирования традиционных сфер деятельности, исторических технологий, форм хозяйствования, быта, художественного творчества, видов и школ профессионального и народного творчества.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Государство содействует сохранению фольклора, обычаев и обрядов, праздников и традиционных форм общения, языков местных говоров и исторических топонимов, религиозных культур, верований и других форм социально-культурной жизни, значимых для поддержания культурного многообразия и самобытности этнических общностей, среды их обитания на территории Республики Абхазия.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  <w:b/>
          <w:bCs/>
        </w:rPr>
        <w:t>Статья 9.</w:t>
      </w:r>
      <w:r w:rsidRPr="00067A86">
        <w:rPr>
          <w:rFonts w:ascii="Arial" w:hAnsi="Arial" w:cs="Arial"/>
        </w:rPr>
        <w:t xml:space="preserve"> Научные исследования, просветительская деятельность и подготовка кадров в сфере историко-культурного наследия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Государство обеспечивает условия для научных исследований в сфере историко-культурного наследия.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Государство осуществляет и поощряет просветительскую деятельность в сфере историко-культурного наследия, обеспечивает создание специальных учебных программ в государственной системе образования.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Государство осуществляет подготовку, повышение квалификации, аттестацию и распределение кадров в сфере историко-культурного наследия.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  <w:b/>
          <w:bCs/>
        </w:rPr>
        <w:t>Статья 10.</w:t>
      </w:r>
      <w:r w:rsidRPr="00067A86">
        <w:rPr>
          <w:rFonts w:ascii="Arial" w:hAnsi="Arial" w:cs="Arial"/>
        </w:rPr>
        <w:t xml:space="preserve"> Права и обязанности общественных организаций и объединений в сфере охраны и использования историко-культурного наследия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Общественные организации и объединения, зарегистрированные в установленном порядке на территории Республики Абхазия, имеют право: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- пользоваться и распоряжаться находящимися в их ведении и собственности объектами историко-культурного наследия в соответствии с настоящим Законом и законодательством Республики Абхазия;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- вносить предложения в государственный орган охраны историко-культурного наследия о включении объектов историко-культурного наследия в Государственный список, а также в Государственные списки особо ценных территорий и объектов наследия;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- получать интересующую их информацию об историко-культурном наследии в государственном органе охраны историко-культурного наследия, если эта информация не составляет государственной и коммерческой тайны, а также не является предметом защиты авторского права и интеллектуальной собственности.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Общественные организации и объединения обязаны: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- сохранять и не причинять ущерб объектам историко-культурного наследия;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- содействовать государственным органам в их работе по научным исследованиям, популяризации, сохранению, учету и восстановлению объектов историко-культурного наследия.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  <w:b/>
          <w:bCs/>
        </w:rPr>
        <w:t>Статья 11.</w:t>
      </w:r>
      <w:r w:rsidRPr="00067A86">
        <w:rPr>
          <w:rFonts w:ascii="Arial" w:hAnsi="Arial" w:cs="Arial"/>
        </w:rPr>
        <w:t xml:space="preserve"> Компетенция республиканских органов государственной власти и управления в сфере охраны и использования историко-культурного наследия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Ведению республиканских органов государственной власти и управления в области охраны и использования историко-культурного наследия подлежит: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- принятие законов и иных нормативных актов в сфере охраны и использования историко-культурного наследия Республики Абхазия;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- учет требований охраны и использования историко-культурного наследия при составлении республиканских государственных программ, планов и проектов развития, при разработке и принятии республиканского бюджета;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- разработка, финансирование и реализация государственных республиканских программ в сфере охраны и использования историко-культурного наследия Республики Абхазия;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- регистрация, фиксация и внесение объектов в Государственный список;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- создание республиканского информационного банка данных по объектам историко-культурного наследия;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- рекомендация объектов историко-культурного наследия для их внесения в Список Всемирного историко-культурного наследия;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- определение состава Государственных списков особо ценных территорий и объектов наследия;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- проведение экспертизы, оценки и страхования объектов, включенных в Государственный список;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- проведение лицензирования и сертификации на проведение работ на объектах историко-культурного наследия, включенных в Государственный список и Государственные списки особо ценных территорий и объектов наследия;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- охрана объектов историко-культурного наследия;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- определение порядка ввоза и вывоза объектов историко-культурного наследия;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- ограничение правомочий собственника на находящийся в его собственности объект историко-культурного наследия;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- использование объектов историко-культурного наследия;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- решение вопросов изменения форм собственности на объекты наследия, включенные в Государственный список и Государственные списки особо ценных территорий и объектов наследия;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 xml:space="preserve">- координация деятельности в международных и иностранных организациях по сохранению и использованию историко-культурного наследия; 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- попечительство над объектами историко-культурного наследия, расположенными вне территории Республики Абхазия.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  <w:b/>
          <w:bCs/>
        </w:rPr>
        <w:t>Статья 12.</w:t>
      </w:r>
      <w:r w:rsidRPr="00067A86">
        <w:rPr>
          <w:rFonts w:ascii="Arial" w:hAnsi="Arial" w:cs="Arial"/>
        </w:rPr>
        <w:t xml:space="preserve"> Компетенция местных органов государственного управления и органов местного самоуправления Республики Абхазия в сфере охраны и использования историко-культурного наследия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Ведению местных органов государственного управления и органов местного самоуправления Республики Абхазия в сфере охраны и использования историко-культурного наследия подлежит: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- принятие нормативных актов по охране и использованию историко-культурного наследия, не противоречащих настоящему Закону и иным законам Республики Абхазия в сфере охраны историко-культурного наследия;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- разработка, финансирование и реализация местных программ по сохранению и использованию историко-культурного наследия;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- учет требований охраны и использования историко-культурного наследия при составлении местных программ, планов и проектов развития, при разработке и принятии местных бюджетов;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- предложение объектов историко-культурного наследия для внесения в Государственный список и Государственные списки особо ценных территорий и объектов наследия;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- участие в деятельности международных и иностранных организаций по сохранению и использованию историко-культурного наследия.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  <w:b/>
          <w:bCs/>
        </w:rPr>
        <w:t>Статья 13.</w:t>
      </w:r>
      <w:r w:rsidRPr="00067A86">
        <w:rPr>
          <w:rFonts w:ascii="Arial" w:hAnsi="Arial" w:cs="Arial"/>
        </w:rPr>
        <w:t xml:space="preserve"> Государственные программы по охране и использованию историко-культурного наследия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Государственная республиканская программа по охране и использованию историко-культурного наследия формируется государственным органом охраны историко-культурного наследия с учетом предложений местных органов государственного управления, органов местного самоуправления Республики Абхазия, научных, творческих и общественных организаций и представляется на рассмотрение Президента Республики Абхазия.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После утверждения Президентом Республики Абхазия Государственная программа имеет статус президентской программы. Финансирование Государственной программы предусматривается государственным бюджетом Республики Абхазия.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Правовое положение государственных программ по охране и использованию историко-культурного наследия городов и районов Республики Абхазия определяется правовыми актами органов местного самоуправления, финансирование этих программ предусматривается соответственно в местных бюджетах Республики Абхазия.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Реализация государственных программ по охране и использованию историко-культурного наследия осуществляется государственным органом охраны историко-культурного наследия.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  <w:b/>
          <w:bCs/>
        </w:rPr>
        <w:t>Статья 14.</w:t>
      </w:r>
      <w:r w:rsidRPr="00067A86">
        <w:rPr>
          <w:rFonts w:ascii="Arial" w:hAnsi="Arial" w:cs="Arial"/>
        </w:rPr>
        <w:t xml:space="preserve"> Учет охраны и использования историко-культурного наследия при разработке государственных планов и программ социально-экономического развития и территориального планирования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При составлении всех видов государственных планов и программ социально-экономического развития и территориальном планировании обязательна опережающая разработка комплексных проектов охраны и использования историко-культурного наследия.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jc w:val="center"/>
      </w:pPr>
      <w:bookmarkStart w:id="5" w:name="7edc5bcf3ec3448eb4e3a2d2e9379e38"/>
      <w:r w:rsidRPr="00067A86">
        <w:rPr>
          <w:rFonts w:ascii="Arial" w:hAnsi="Arial" w:cs="Arial"/>
          <w:b/>
          <w:bCs/>
        </w:rPr>
        <w:t>РАЗДЕЛ II. ОХРАНА И ИСПОЛЬЗОВАНИЕ ИСТОРИКО-КУЛЬТУРНОГО НАСЛЕДИЯ РЕСПУБЛИКИ АБХАЗИЯ</w:t>
      </w:r>
      <w:bookmarkEnd w:id="5"/>
      <w:r w:rsidRPr="00067A86">
        <w:t xml:space="preserve"> </w:t>
      </w:r>
    </w:p>
    <w:p w:rsidR="00067A86" w:rsidRPr="00067A86" w:rsidRDefault="00067A86" w:rsidP="00067A86">
      <w:pPr>
        <w:spacing w:after="0"/>
        <w:ind w:firstLine="709"/>
        <w:jc w:val="both"/>
        <w:rPr>
          <w:rFonts w:ascii="Arial" w:hAnsi="Arial" w:cs="Arial"/>
        </w:rPr>
      </w:pPr>
    </w:p>
    <w:p w:rsidR="00067A86" w:rsidRPr="00067A86" w:rsidRDefault="00067A86" w:rsidP="00067A86">
      <w:pPr>
        <w:suppressAutoHyphens/>
        <w:spacing w:after="0"/>
        <w:ind w:firstLine="709"/>
        <w:jc w:val="both"/>
        <w:rPr>
          <w:rFonts w:ascii="Arial" w:hAnsi="Arial" w:cs="Arial"/>
          <w:i/>
        </w:rPr>
      </w:pPr>
      <w:r w:rsidRPr="00067A86">
        <w:rPr>
          <w:rFonts w:ascii="Arial" w:hAnsi="Arial" w:cs="Arial"/>
          <w:i/>
        </w:rPr>
        <w:t xml:space="preserve">См. </w:t>
      </w:r>
      <w:hyperlink r:id="rId5" w:anchor="740fffbb383043b38ca8fefa585c5c71" w:history="1">
        <w:r w:rsidRPr="00067A86">
          <w:rPr>
            <w:rStyle w:val="a3"/>
            <w:rFonts w:ascii="Arial" w:hAnsi="Arial" w:cs="Arial"/>
            <w:color w:val="auto"/>
            <w:u w:val="none"/>
          </w:rPr>
          <w:t>Инструкцию</w:t>
        </w:r>
      </w:hyperlink>
      <w:r w:rsidRPr="00067A86">
        <w:rPr>
          <w:rFonts w:ascii="Arial" w:hAnsi="Arial" w:cs="Arial"/>
          <w:i/>
        </w:rPr>
        <w:t xml:space="preserve"> о порядке учета, обеспечения сохранности, содержания, использования и реставрации недвижимых объектов историко-культурного наследия Республики Абхазия, утвержденную Постановлением Кабинета Министров Республики Абхазия от 1 августа 2003 г. № 342</w:t>
      </w:r>
    </w:p>
    <w:p w:rsidR="00067A86" w:rsidRPr="00067A86" w:rsidRDefault="00067A86" w:rsidP="00067A86">
      <w:pPr>
        <w:suppressAutoHyphens/>
        <w:spacing w:after="0"/>
        <w:ind w:firstLine="709"/>
        <w:jc w:val="both"/>
        <w:rPr>
          <w:rFonts w:ascii="Arial" w:hAnsi="Arial" w:cs="Arial"/>
        </w:rPr>
      </w:pPr>
    </w:p>
    <w:p w:rsidR="00067A86" w:rsidRPr="00067A86" w:rsidRDefault="00067A86" w:rsidP="00067A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  <w:b/>
          <w:bCs/>
        </w:rPr>
        <w:t>Статья 15.</w:t>
      </w:r>
      <w:r w:rsidRPr="00067A86">
        <w:rPr>
          <w:rFonts w:ascii="Arial" w:hAnsi="Arial" w:cs="Arial"/>
        </w:rPr>
        <w:t xml:space="preserve"> Цели и задачи охраны и использования историко-культурного наследия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Основными целями охраны и использования историко-культурного наследия являются возрождение и развитие многообразия и самобытности национальных и традиционных видов и форм социально-культурной деятельности, природопользования и хозяйствования, а также сохранение уникальных и эталонных природных экосистем и историко-культурных территорий, комплексов и ансамблей, сооружений, предметов.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Главными задачами охраны историко-культурного наследия являются предотвращение его от повреждения, разрушения, хищения, уничтожения и иных действий, наносящих ущерб наследию.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Главными задачами использования историко-культурного наследия являются проведение научной, просветительско-образовательной, рекреационно-оздоровительной и туристской деятельности, а также возрождение и развитие народного художественного творчества, традиционных форм природопользования и хозяйствования, технологий, народных промыслов и ремесел, других форм и видов деятельности, обеспечивающих сохранность наследия.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  <w:b/>
          <w:bCs/>
        </w:rPr>
        <w:t>Статья 16.</w:t>
      </w:r>
      <w:r w:rsidRPr="00067A86">
        <w:rPr>
          <w:rFonts w:ascii="Arial" w:hAnsi="Arial" w:cs="Arial"/>
        </w:rPr>
        <w:t xml:space="preserve"> Установление порядка охраны и использования историко-культурного наследия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Порядок охраны и использования историко-культурного наследия устанавливается высшими органами государственной власти и управления Республики Абхазия в соответствии с законодательством об историко-культурном наследии Республики Абхазия.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  <w:b/>
          <w:bCs/>
        </w:rPr>
        <w:t>Статья 17.</w:t>
      </w:r>
      <w:r w:rsidRPr="00067A86">
        <w:rPr>
          <w:rFonts w:ascii="Arial" w:hAnsi="Arial" w:cs="Arial"/>
        </w:rPr>
        <w:t xml:space="preserve"> Охрана историко-культурного наследия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Охрана историко-культурного наследия включает: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- контроль за соблюдением законодательства Республики Абхазия об историко-культурном наследии;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- выявление и учет объектов историко-культурного наследия;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- установление обязательных для собственников и пользователей объектов историко-культурного наследия норм, режимов и методик использования данных объектов и контроль за их соблюдением;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- выдачу, в соответствии с настоящим Законом и порядком охраны и использования историко-культурного наследия, разрешений, лицензий, сертификатов и заданий на проведение работ, связанных с объектами историко-культурного наследия, контроль за проведением указанных работ и участие в их приемке;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- согласование, в соответствии с настоящим Законом и порядком охраны и использования историко-культурного наследия, на всех стадиях разработки научной, методической, проектной и сметной документации, относящейся к объектам историко-культурного наследия;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- приостановление либо запрет действий, угрожающих сохранности объектов историко-культурного наследия;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- регистрацию, в соответствии с настоящим Законом, сделок о передаче права собственности на объект историко-культурного наследия;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- проведение государственной экспертизы в сфере сохранения и использования объекта историко-культурного наследия;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- наложение штрафных санкций на юридических и физических лиц, нарушающих законодательство Республики Абхазия об историко-культурном наследии и требования государственного органа охраны историко-культурного наследия;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- разработку и внесение на рассмотрение органов государственной власти и управления , местного самоуправления предложений по формированию программ по охране и использованию историко-культурного наследия, реставрации объектов наследия, расходованию бюджетных и внебюджетных средств в сфере охраны и использования историко-культурного наследия;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- контроль за реализацией программ по охране и использованию историко-культурного наследия, за правильностью использования материальных и финансовых средств в области охраны, реставрации, восстановления и поддержания наследия.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Законодательством Республики Абхазия об историко-культурном наследии могут быть установлены дополнительные виды и формы охраны историко-культурного наследия, не противоречащие настоящему Закону.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  <w:b/>
          <w:bCs/>
        </w:rPr>
        <w:t>Статья 18.</w:t>
      </w:r>
      <w:r w:rsidRPr="00067A86">
        <w:rPr>
          <w:rFonts w:ascii="Arial" w:hAnsi="Arial" w:cs="Arial"/>
        </w:rPr>
        <w:t xml:space="preserve"> Субъекты охраны историко-культурного наследия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Субъектами охраны историко-культурного наследия являются государственный орган охраны историко-культурного наследия, а также учреждения, предприятия, организации и лица, проводящие по поручению, заказу, разрешению, лицензии государственного органа охраны историко-культурного наследия работы в данной области.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  <w:b/>
          <w:bCs/>
        </w:rPr>
        <w:t>Статья 19.</w:t>
      </w:r>
      <w:r w:rsidRPr="00067A86">
        <w:rPr>
          <w:rFonts w:ascii="Arial" w:hAnsi="Arial" w:cs="Arial"/>
        </w:rPr>
        <w:t xml:space="preserve"> Орган охраны историко-культурного наследия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 xml:space="preserve">Органом охраны историко-культурного наследия является орган, на который в соответствии с законодательством Республики Абхазия возложены задачи по охране историко-культурного наследия. 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Орган охраны историко-культурного наследия в соответствии с настоящим Законом, порядком охраны и использования историко-культурного наследия осуществляет лицензирование, выдачу проектных и производственных заданий на проведение работ на объектах наследия, сертификацию на право использования объектов наследия и проведения на них специализированных работ.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 xml:space="preserve">Орган охраны историко-культурного наследия устанавливает обязательные для субъектов собственности объектов наследия нормы, режимы и методики использования данных объектов, в том числе режим ограничения доступа к отдельным объектам наследия в соответствии с </w:t>
      </w:r>
      <w:hyperlink r:id="rId6" w:anchor="ст07ч2" w:history="1">
        <w:r w:rsidRPr="00067A86">
          <w:rPr>
            <w:rStyle w:val="a3"/>
            <w:rFonts w:ascii="Arial" w:hAnsi="Arial" w:cs="Arial"/>
            <w:color w:val="auto"/>
            <w:u w:val="none"/>
          </w:rPr>
          <w:t>п.2</w:t>
        </w:r>
      </w:hyperlink>
      <w:r w:rsidRPr="00067A86">
        <w:rPr>
          <w:rFonts w:ascii="Arial" w:hAnsi="Arial" w:cs="Arial"/>
        </w:rPr>
        <w:t xml:space="preserve"> статьи 7 настоящего Закона.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Требования органа охраны историко-культурного наследия в пределах его полномочий в соответствии с законодательством Республики Абхазия обязательны для исполнения всеми органами, предприятиями, организациями, учреждениями и лицами.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Государственные органы, органы местного самоуправления, предприятия, учреждения, организации и лица обязаны беспрепятственно предоставлять органам охраны историко-культурного наследия информацию по вопросам сохранения и использования объектов историко-культурного наследия.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  <w:b/>
          <w:bCs/>
        </w:rPr>
        <w:t>Статья 20.</w:t>
      </w:r>
      <w:r w:rsidRPr="00067A86">
        <w:rPr>
          <w:rFonts w:ascii="Arial" w:hAnsi="Arial" w:cs="Arial"/>
        </w:rPr>
        <w:t xml:space="preserve"> Основные полномочия государственного органа охраны историко-культурного наследия по регулированию общественных отношений в сфере владения, пользования и распоряжения объектами историко-культурного наследия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Все договоры и сделки по передаче прав пользования (аренде) либо собственности на объекты историко-культурного наследия подлежат регистрации государственным органом охраны историко-культурного наследия и вступают в силу после регистрации. Незарегистрированный в установленном порядке договор (сделка) является недействительным.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Требования государственного органа охраны историко-культурного наследия по сохранению объекта историко-культурного наследия, порядку возмещения сумм ущерба и наложения санкций включаются в качестве неотъемлемой части в договор о передаче права пользования (аренды) на объект историко-культурного наследия.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Право собственности на объект историко-культурного наследия ограничивается договором субъекта собственности с государственным органом охраны историко-культурного наследия, в который включаются требования государственного органа охраны историко-культурного наследия по сохранению данного объекта, порядку возмещения сумм ущерба и наложения санкций в случае нарушения данных требований и законодательства Республики Абхазия.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В случае нарушения пользователем либо собственником объекта историко-культурного наследия законодательства Республики Абхазия об историко-культурном наследии, требований государственного органа охраны историко-культурного наследия, определенных его полномочиями, отказа пользователя от заключения договора в соответствии с ч.ч. 1, 2 настоящей статьи, отказа собственника от заключения договора в соответствии с ч.ч. 1, 3 настоящей статьи, государственный орган охраны историко-культурного наследия обращается в судебные органы с иском о лишении собственника (пользователя) прав собственности (пользования) объектом историко-культурного наследия либо о наложении иных санкций в соответствии с настоящим Законом и законодательством Республики Абхазия.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  <w:b/>
          <w:bCs/>
        </w:rPr>
        <w:t>Статья 21.</w:t>
      </w:r>
      <w:r w:rsidRPr="00067A86">
        <w:rPr>
          <w:rFonts w:ascii="Arial" w:hAnsi="Arial" w:cs="Arial"/>
        </w:rPr>
        <w:t xml:space="preserve"> Использование историко-культурного наследия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Использование историко-культурного наследия включает: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- владение и распоряжение объектами историко-культурного наследия;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- пользование объектами историко-культурного наследия и их эксплуатацию;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- научные, изыскательские и иные виды исследования историко-культурного наследия;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- проведение любых видов работ и мероприятий на объектах наследия.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  <w:b/>
          <w:bCs/>
        </w:rPr>
        <w:t>Статья 22.</w:t>
      </w:r>
      <w:r w:rsidRPr="00067A86">
        <w:rPr>
          <w:rFonts w:ascii="Arial" w:hAnsi="Arial" w:cs="Arial"/>
        </w:rPr>
        <w:t xml:space="preserve"> Субъекты использования историко-культурного наследия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Субъектами использования историко-культурного наследия являются государственные органы и учреждения, общественные, религиозные и частные организации, иные юридические и физические лица, выполняющие функции собственника, владельца и пользователя объектов наследия, а также любые физические и юридические лица, выполняющие любые виды работ, мероприятий и исследований на объектах историко-культурного наследия.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  <w:b/>
          <w:bCs/>
        </w:rPr>
        <w:t>Статья 23.</w:t>
      </w:r>
      <w:r w:rsidRPr="00067A86">
        <w:rPr>
          <w:rFonts w:ascii="Arial" w:hAnsi="Arial" w:cs="Arial"/>
        </w:rPr>
        <w:t xml:space="preserve"> Права и обязанности субъектов охраны и использования историко-культурного наследия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Субъекты охраны и использования историко-культурного наследия обязаны: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- соблюдать настоящий Закон и законодательство Республики Абхазия об историко-культурном наследии;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- соблюдать установленный порядок охраны и использования историко-культурного наследия;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 xml:space="preserve">- заключать договоры и иные соглашения о сохранении объектов историко-культурного наследия; 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- соблюдать установленные государственные стандарты, режимы и методики сохранения и использования историко-культурного наследия;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- предоставлять и сообщать государственным органам необходимую информацию, предъявлять требуемые документы, касающиеся историко-культурного наследия.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Субъекты охраны и использования историко-культурного наследия имеют право: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- получать государственную помощь в случаях, предусмотренных настоящим Законом и законодательством Республики Абхазия, для поддержания, реставрации и защиты объектов историко-культурного наследия на приоритетных условиях;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- обращаться в судебные и административные органы в случаях нанесения ущерба объектам историко-культурного наследия от сторонних физических и юридических лиц, в том числе государственных органов;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- требовать от государственных органов, осуществляющих учет и оценку объектов историко-культурного наследия, сохранения в тайне сведений об объектах наследия, находящихся в их собственности.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Субъектам охраны историко-культурного наследия, ведущим работы по выявлению, изучению и охране объектов наследия, обеспечивается беспрепятственный доступ к данным объектам.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Субъекты охраны историко-культурного наследия, имеющие право на проведение работ по выявлению объектов наследия, могут предлагать выявленный объект для включения в Государственный список.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  <w:b/>
          <w:bCs/>
        </w:rPr>
        <w:t>Статья 24.</w:t>
      </w:r>
      <w:r w:rsidRPr="00067A86">
        <w:rPr>
          <w:rFonts w:ascii="Arial" w:hAnsi="Arial" w:cs="Arial"/>
        </w:rPr>
        <w:t xml:space="preserve"> Учет, оценка и страхование историко-культурного наследия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Учет историко-культурного наследия включает: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- выявление объектов историко-культурного наследия;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- подготовку предложений о включении объектов историко-культурного наследия в Государственный список;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- включение объектов историко-культурного наследия в Государственный список.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Учет историко-культурного наследия ведется государственным органом охраны историко-культурного наследия.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Выявление объектов историко-культурного наследия, а также подготовка учетной документации на данные объекты может производиться государственным органом охраны историко-культурного наследия и другими субъектами охраны и использования историко-культурного наследия.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Исключение объекта историко-культурного наследия из Государственного списка производится Президентом Республики Абхазия по представлению государственного органа охраны историко-культурного наследия на основании заключения государственной экспертизы.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Одновременно с включением объекта историко-культурного наследия в Государственный список государственным органом охраны историко-культурного наследия определяется: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- режим его охраны и использования;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- минимальная страховая стоимость объекта наследия на момент включения в Государственный список.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  <w:b/>
          <w:bCs/>
        </w:rPr>
        <w:t>Статья 25.</w:t>
      </w:r>
      <w:r w:rsidRPr="00067A86">
        <w:rPr>
          <w:rFonts w:ascii="Arial" w:hAnsi="Arial" w:cs="Arial"/>
        </w:rPr>
        <w:t xml:space="preserve"> Режимы охраны и использования объектов историко-культурного наследия и их зоны охраны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Для объектов историко-культурного наследия, включенных в Государственный список, государственным органом охраны историко-культурного наследия устанавливаются режимы охраны и использования.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 xml:space="preserve">Для недвижимых объектов историко-культурного наследия государственным органом охраны историко-культурного наследия определяются территории, обеспечивающие сохранение их естественной среды (зоны охраны). Данные территории включаются в Государственный список в качестве объектов историко-культурного наследия. 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bookmarkStart w:id="6" w:name="ст26"/>
      <w:bookmarkEnd w:id="6"/>
      <w:r w:rsidRPr="00067A86">
        <w:rPr>
          <w:rFonts w:ascii="Arial" w:hAnsi="Arial" w:cs="Arial"/>
          <w:b/>
          <w:bCs/>
        </w:rPr>
        <w:t>Статья 26.</w:t>
      </w:r>
      <w:r w:rsidRPr="00067A86">
        <w:rPr>
          <w:rFonts w:ascii="Arial" w:hAnsi="Arial" w:cs="Arial"/>
        </w:rPr>
        <w:t xml:space="preserve"> Регулирование научных, проектных и производственных работ в целях сохранения историко-культурного наследия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bookmarkStart w:id="7" w:name="ст26ч1"/>
      <w:bookmarkStart w:id="8" w:name="0aefc18b3218481f9059dc885d554025"/>
      <w:bookmarkEnd w:id="7"/>
      <w:r w:rsidRPr="00067A86">
        <w:rPr>
          <w:rFonts w:ascii="Arial" w:hAnsi="Arial" w:cs="Arial"/>
        </w:rPr>
        <w:t>Все виды земляных, строительных, мелиоративных, дорожных, инженерных и иных работ, а также отвод земель на всей территории Республики Абхазия проводятся исключительно по согласованию с государственным органом охраны историко-культурного наследия. Государственный орган охраны историко-культурного наследия согласовывает проведение работ на основе законодательства Республики Абхазия об историко-культурном наследии, исходя из необходимости безусловного сохранения объектов наследия</w:t>
      </w:r>
      <w:bookmarkEnd w:id="8"/>
      <w:r w:rsidRPr="00067A86">
        <w:rPr>
          <w:rFonts w:ascii="Arial" w:hAnsi="Arial" w:cs="Arial"/>
        </w:rPr>
        <w:t>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Все виды земляных, строительных, мелиоративных, дорожных, инженерных и других работ проводятся только после выявления и учета объектов археологического наследия и других объектов наследия, находящихся на месте проведения работ. Выявление объектов наследия производится соответствующими субъектами охраны наследия за счет заказчика указанных работ на стадии предпроектных работ и изысканий, в соответствии со сметой, согласованной с государственным органом охраны историко-культурного наследия.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Хозяйственное освоение объектов историко-культурного наследия не производится до проведения специальных исследований: археологических, экологических, геологических, архитектурных, искусствоведческих, инженерных и других, в зависимости от характера объекта и в соответствии с программой и сметой проведения данных исследований, согласованной с государственным органом охраны историко-культурного наследия.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Научные, проектные и производственные работы по сохранению и использованию объектов историко-культурного наследия производятся вне зависимости от формы собственности, с разрешения и под контролем государственного органа охраны историко-культурного наследия.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Научные, проектные и производственные работы на объектах историко-культурного наследия подлежат обязательной государственной экспертизе.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Государственный орган охраны историко-культурного наследия приостанавливает своим предписанием проведение и финансирование любых работ, проводимых с нарушением законодательства Республики Абхазия об историко-культурном наследии, а также работ, проведение которых представляет опасность для сохранения объектов наследия. Производитель работ и финансирующая организация обязаны по получении предписания государственного органа охраны историко-культурного наследия немедленно прекратить проведение указанных в предписании работ и их финансирование, а также, в соответствии с данным предписанием, провести либо финансировать работы по сохранению указанных объектов наследия. Правоохранительные органы Республики Абхазия обязаны на основании обращения государственного органа охраны историко-культурного наследия осуществить охрану объектов историко-культурного наследия, на которых приостановлено проведение работ.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  <w:b/>
          <w:bCs/>
        </w:rPr>
        <w:t>Статья 27.</w:t>
      </w:r>
      <w:r w:rsidRPr="00067A86">
        <w:rPr>
          <w:rFonts w:ascii="Arial" w:hAnsi="Arial" w:cs="Arial"/>
        </w:rPr>
        <w:t xml:space="preserve"> Государственная экспертиза в сфере сохранения и использования объектов историко-культурного наследия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Государственная экспертиза является обязательным элементом любых действий по охране и использованию историко-культурного наследия. Выводы и решения государственной экспертизы носят обязательный характер при проведении проектных исследований и методических разработок охранных мероприятий, хозяйственного освоения и других видов использования историко-культурного наследия. Невыполнение решений государственной экспертизы наказуемо в соответствии с настоящим Законом и законодательством Республики Абхазия.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Государственная экспертиза проводится по поручению государственного органа охраны историко-культурного наследия специализированными научными, научно-производственными организациями, высшими учебными заведениями и специалистами в соответствующей области.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При проведении государственной экспертизы должна быть обеспечена должностная и административная независимость лиц и организаций, проводящих экспертизу, от субъектов использования соответствующего объекта историко-культурного наследия. В случае невыполнения этого условия государственный орган охраны историко-культурного наследия отменяет решения экспертизы и назначает повторную государственную экспертизу.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jc w:val="center"/>
      </w:pPr>
      <w:bookmarkStart w:id="9" w:name="ec32e44f0eea4a35926d88da957e1b5b"/>
      <w:r w:rsidRPr="00067A86">
        <w:rPr>
          <w:rFonts w:ascii="Arial" w:hAnsi="Arial" w:cs="Arial"/>
          <w:b/>
          <w:bCs/>
        </w:rPr>
        <w:t>РАЗДЕЛ III.СОБСТВЕННОСТЬ НА ИСТОРИКО-КУЛЬТУРНОЕ НАСЛЕДИЕ</w:t>
      </w:r>
      <w:bookmarkEnd w:id="9"/>
      <w:r w:rsidRPr="00067A86">
        <w:t xml:space="preserve"> 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  <w:b/>
          <w:bCs/>
        </w:rPr>
        <w:t>Статья 28.</w:t>
      </w:r>
      <w:r w:rsidRPr="00067A86">
        <w:rPr>
          <w:rFonts w:ascii="Arial" w:hAnsi="Arial" w:cs="Arial"/>
        </w:rPr>
        <w:t xml:space="preserve"> Собственность на историко-культурное наследие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 xml:space="preserve">Историко-культурное наследие находится в государственной, коллективной и частной собственности. 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Реализация права собственности на объекты историко-культурного наследия Республики Абхазия ограничивается в целях сохранения историко-культурного наследия, обеспечения права граждан на пользование объектами наследия.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  <w:b/>
          <w:bCs/>
        </w:rPr>
        <w:t>Статья 29.</w:t>
      </w:r>
      <w:r w:rsidRPr="00067A86">
        <w:rPr>
          <w:rFonts w:ascii="Arial" w:hAnsi="Arial" w:cs="Arial"/>
        </w:rPr>
        <w:t xml:space="preserve"> Права субъектов собственности на объекты историко-культурного наследия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Субъекту собственности принадлежат права владения, пользования и распоряжения объектом историко-культурного наследия. Субъект собственности сохраняет право собственности на объект в случае признания последнего историко-культурным наследием вне зависимости от значимости.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Субъект собственности имеет право на получение от государственных органов материальной, финансовой и иной помощи в целях обеспечения сохранности объекта наследия, а также на частичную компенсацию затрат на содержание объектов историко-культурного наследия.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Субъекты собственности имеют право устанавливать удобный для себя режим доступа к объектам наследия, не противоречащий настоящему Закону и законодательству Республики Абхазия об историко-культурном наследии.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Выполнение обязательств государственных органов по охране, реставрации и поддержанию любого объекта историко-культурного наследия не зависит от изменения субъекта и формы собственности на наследие.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bookmarkStart w:id="10" w:name="ст30"/>
      <w:bookmarkEnd w:id="10"/>
      <w:r w:rsidRPr="00067A86">
        <w:rPr>
          <w:rFonts w:ascii="Arial" w:hAnsi="Arial" w:cs="Arial"/>
          <w:b/>
          <w:bCs/>
        </w:rPr>
        <w:t>Статья 30.</w:t>
      </w:r>
      <w:r w:rsidRPr="00067A86">
        <w:rPr>
          <w:rFonts w:ascii="Arial" w:hAnsi="Arial" w:cs="Arial"/>
        </w:rPr>
        <w:t xml:space="preserve"> Обязанности субъектов собственности историко-культурного наследия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Субъект собственности историко-культурного наследия обязан: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- принять на себя обязательства по сохранению находящегося в его собственности объекта историко-культурного наследия в форме договора с государственным органом охраны историко-культурного наследия;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- соблюдать требования законодательства Республики Абхазия об историко-культурном наследии, а также требования государственного органа охраны историко-культурного наследия, определенные его компетенцией.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  <w:b/>
          <w:bCs/>
        </w:rPr>
        <w:t>Статья 31.</w:t>
      </w:r>
      <w:r w:rsidRPr="00067A86">
        <w:rPr>
          <w:rFonts w:ascii="Arial" w:hAnsi="Arial" w:cs="Arial"/>
        </w:rPr>
        <w:t xml:space="preserve"> Порядок определения и изменения форм и субъектов собственности на историко-культурное наследие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Определение и изменение форм и субъектов собственности историко-культурного наследия происходит в соответствии с настоящим Законом и законодательством Республики Абхазия.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Объекты историко-культурного наследия, находящиеся в государственной собственности, не подлежат приватизации.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Изменение субъектов собственности на объекты историко-культурного наследия, находящиеся в государственной собственности, определяется решением Народного Собрания Республики Абхазия.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 xml:space="preserve">Объект историко-культурного наследия, в случае отсутствия специального документа на право владения им, является объектом историко-культурного наследия, не имеющим владельца. 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Объекты историко-культурного наследия, не имеющие владельца, поступают в государственную собственность.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Стоимость объекта историко-культурного наследия, находящегося в государственной собственности, определяется государственным органом охраны историко-культурного наследия на основании заключения государственной экспертизы.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jc w:val="center"/>
      </w:pPr>
      <w:bookmarkStart w:id="11" w:name="3f1c80449e9c4537b30beafa552238e6"/>
      <w:r w:rsidRPr="00067A86">
        <w:rPr>
          <w:rFonts w:ascii="Arial" w:hAnsi="Arial" w:cs="Arial"/>
          <w:b/>
          <w:bCs/>
        </w:rPr>
        <w:t>РАЗДЕЛ IV. ЭКОНОМИЧЕСКИЕ ОСНОВЫ ОХРАНЫ И ИСПОЛЬЗОВАНИЯ ИСТОРИКО-КУЛЬТУРНОГО НАСЛЕДИЯ</w:t>
      </w:r>
      <w:bookmarkEnd w:id="11"/>
      <w:r w:rsidRPr="00067A86">
        <w:t xml:space="preserve"> 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  <w:b/>
          <w:bCs/>
        </w:rPr>
        <w:t>Статья 32.</w:t>
      </w:r>
      <w:r w:rsidRPr="00067A86">
        <w:rPr>
          <w:rFonts w:ascii="Arial" w:hAnsi="Arial" w:cs="Arial"/>
        </w:rPr>
        <w:t xml:space="preserve"> Экономическое регулирование в сфере охраны и использования историко-культурного наследия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 xml:space="preserve">Экономическое регулирование в сфере охраны и использования историко-культурного наследия производится в соответствии с законодательством Республики Абхазия. 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  <w:b/>
          <w:bCs/>
        </w:rPr>
        <w:t>Статья 33.</w:t>
      </w:r>
      <w:r w:rsidRPr="00067A86">
        <w:rPr>
          <w:rFonts w:ascii="Arial" w:hAnsi="Arial" w:cs="Arial"/>
        </w:rPr>
        <w:t xml:space="preserve"> Источники финансирования в сфере охраны и использования историко-культурного наследия 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Финансирование деятельности в сфере охраны и использования историко-культурного наследия осуществляется за счет республиканского и местного бюджетов, средств внебюджетного счета государственного органа охраны историко-культурного наследия, собственников и пользователей объектов наследия, средств, выделяемых физическими и юридическими лицами.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Государство финансирует работы на объектах историко-культурного наследия вне зависимости от форм собственности в случае их повреждения и разрушения в результате проведения общественных работ, социальных, экологических и стихийных бедствий и катастроф.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  <w:b/>
          <w:bCs/>
        </w:rPr>
        <w:t>Статья 34.</w:t>
      </w:r>
      <w:r w:rsidRPr="00067A86">
        <w:rPr>
          <w:rFonts w:ascii="Arial" w:hAnsi="Arial" w:cs="Arial"/>
        </w:rPr>
        <w:t xml:space="preserve"> Налогообложение в сфере охраны и использования историко-культурного наследия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Охрана и использование историко-культурного наследия в Республике Абхазия обеспечивается льготной налоговой политикой.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Предприятия, организации, общественные и религиозные объединения и отдельные граждане, осуществляющие добровольные взносы и пожертвования на сохранение и использование историко-культурного наследия, подлежат льготному налогообложению, определяемому законодательством Республики Абхазия. Сумма пожертвований на цели сохранения историко-культурного наследия не подлежит налогообложению.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Предприятия, организации, общественные и религиозные объединения и отдельные граждане, участвующие в сохранении, возрождении и поддержании традиционных видов и форм художественного творчества, природопользования, хозяйствования, технологий, промыслов и ремесел, подлежат льготному налогообложению, определяемому законодательством Республики Абхазия.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Граждане Республики Абхазия, граждане иностранных государств и лица без гражданства, осуществляющие добровольные пожертвования на сохранение и использование историко-культурного наследия, освобождаются от всех видов налогов на сумму соответствующего пожертвования.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Собственники историко-культурного наследия, являющегося объектом налогообложения, в соответствии с действующим законодательством освобождаются от налогов на владение и имеют льготное налогообложение на прибыль от использования объектов наследия при условии соблюдения законодательства Республики Абхазия об историко-культурном наследии.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Собственники историко-культурного наследия освобождаются от налога на наследство с объектов наследия, переходящих к ним в порядке наследования.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  <w:b/>
          <w:bCs/>
        </w:rPr>
        <w:t>Статья 35.</w:t>
      </w:r>
      <w:r w:rsidRPr="00067A86">
        <w:rPr>
          <w:rFonts w:ascii="Arial" w:hAnsi="Arial" w:cs="Arial"/>
        </w:rPr>
        <w:t xml:space="preserve"> Страхование в сфере охраны и использования историко-культурного наследия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Страхование объектов историко-культурного наследия является обязательным и производится при включении объектов в Государственный список. Страхование объектов наследия производится за счет средств собственника, владельца или пользователя. Порядок страхования определяется специальными законодательными актами, в основу которых положены принципы компенсации страховых взносов.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  <w:b/>
          <w:bCs/>
        </w:rPr>
        <w:t>Статья 36.</w:t>
      </w:r>
      <w:r w:rsidRPr="00067A86">
        <w:rPr>
          <w:rFonts w:ascii="Arial" w:hAnsi="Arial" w:cs="Arial"/>
        </w:rPr>
        <w:t xml:space="preserve"> Компенсация субъектам наследия затрат на содержание объектов историко-культурного наследия 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Государство производит частичную компенсацию субъектам наследия затрат на содержание объектов историко-культурного наследия при условии соблюдения настоящего Закона и законодательства Республики Абхазия.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Компенсация субъектам наследия производится в связи с ограничением или запрещением хозяйственного и иного использования объектов наследия, а также за неудобства, связанные с необходимостью соблюдения режима охраны и культурно-просветительской деятельности.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Государственный орган охраны и использования историко-культурного наследия определяет на основании экспертизы необходимость и размер компенсации субъектам наследия затрат на содержание объектов историко-культурного наследия.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Порядок компенсации определяется Парламентом Республики Абхазия.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  <w:b/>
          <w:bCs/>
        </w:rPr>
        <w:t>Статья 37.</w:t>
      </w:r>
      <w:r w:rsidRPr="00067A86">
        <w:rPr>
          <w:rFonts w:ascii="Arial" w:hAnsi="Arial" w:cs="Arial"/>
        </w:rPr>
        <w:t xml:space="preserve"> Вознаграждение гражданам Республики Абхазия за выявление и сохранение объектов историко-культурного наследия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Гражданин Республики Абхазия имеет право на вознаграждение за выявление и сохранение объектов историко-культурного наследия.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Государство обязано вознаградить гражданина Республики Абхазия за выявление и сохранение объектов историко-культурного наследия.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Порядок и размеры вознаграждения определяются государственным органом охраны историко-культурного наследия на основании заключения экспертизы качества и состояния объектов историко-культурного наследия.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jc w:val="center"/>
      </w:pPr>
      <w:bookmarkStart w:id="12" w:name="f41d7e7ea4dc4c3bafbbbd001e42c257"/>
      <w:r w:rsidRPr="00067A86">
        <w:rPr>
          <w:rFonts w:ascii="Arial" w:hAnsi="Arial" w:cs="Arial"/>
          <w:b/>
          <w:bCs/>
        </w:rPr>
        <w:t>РАЗДЕЛ V. ПРАВА ИНОСТРАННЫХ ГРАЖДАН И ЛИЦ БЕЗ ГРАЖДАНСТВА, СОТРУДНИЧЕСТВО С ЗАРУБЕЖНЫМИ ГОСУДАРСТВАМИ И МЕЖДУНАРОДНЫМИ ОРГАНИЗАЦИЯМИ В СФЕРЕ ОХРАНЫ И ИСПОЛЬЗОВАНИЯ ИСТОРИКО-КУЛЬТУРНОГО НАСЛЕДИЯ</w:t>
      </w:r>
      <w:bookmarkEnd w:id="12"/>
      <w:r w:rsidRPr="00067A86">
        <w:t xml:space="preserve"> 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  <w:b/>
          <w:bCs/>
        </w:rPr>
        <w:t>Статья 38.</w:t>
      </w:r>
      <w:r w:rsidRPr="00067A86">
        <w:rPr>
          <w:rFonts w:ascii="Arial" w:hAnsi="Arial" w:cs="Arial"/>
        </w:rPr>
        <w:t xml:space="preserve"> Права и обязанности иностранных граждан и лиц без гражданства на пользование историко-культурным наследием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Иностранные граждане и лица без гражданства на территории Республики Абхазия обладают одинаковыми с гражданами Республики Абхазия правами на пользование историко-культурным наследием. Иностранные граждане и лица без гражданства несут равные с гражданами Республики Абхазия обязанности и ответственность за сохранение и использование историко-культурного наследия.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  <w:b/>
          <w:bCs/>
        </w:rPr>
        <w:t>Статья 39.</w:t>
      </w:r>
      <w:r w:rsidRPr="00067A86">
        <w:rPr>
          <w:rFonts w:ascii="Arial" w:hAnsi="Arial" w:cs="Arial"/>
        </w:rPr>
        <w:t xml:space="preserve"> Соотношение законодательства Республики Абхазия об историко-культурном наследии с международными конвенциями, пактами, договорами и соглашениями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Положения любых международных конвенций, пактов, договоров и соглашений, не отвечающих или снижающих уровень требований законодательства Республики Абхазия об историко-культурном наследии, не могут быть оформлены и ратифицированы государственными органами Республики Абхазия.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  <w:b/>
          <w:bCs/>
        </w:rPr>
        <w:t>Статья 40.</w:t>
      </w:r>
      <w:r w:rsidRPr="00067A86">
        <w:rPr>
          <w:rFonts w:ascii="Arial" w:hAnsi="Arial" w:cs="Arial"/>
        </w:rPr>
        <w:t xml:space="preserve"> Вывоз историко-культурного наследия за пределы Республики Абхазия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Объекты историко-культурного наследия не подлежат безвозвратному вывозу за пределы Республики Абхазия.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Порядок временного вывоза объектов историко-культурного наследия определяется законодательством Республики Абхазия.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  <w:b/>
          <w:bCs/>
        </w:rPr>
        <w:t>Статья 41.</w:t>
      </w:r>
      <w:r w:rsidRPr="00067A86">
        <w:rPr>
          <w:rFonts w:ascii="Arial" w:hAnsi="Arial" w:cs="Arial"/>
        </w:rPr>
        <w:t xml:space="preserve"> Возвращение вывезенного за пределы Республики Абхазия историко-культурного наследия Республики Абхазия. Реституция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Государство ведет постоянную работу по возвращению историко-культурных ценностей Республики Абхазия, вывезенных в разное время за пределы Республики Абхазия.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Государство занимается вопросами реституции историко-культурного наследия Республики Абхазия в соответствии с законодательством Республики Абхазия, международными конвенциями, пактами, договорами и соглашениями.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  <w:b/>
          <w:bCs/>
        </w:rPr>
        <w:t>Статья 42.</w:t>
      </w:r>
      <w:r w:rsidRPr="00067A86">
        <w:rPr>
          <w:rFonts w:ascii="Arial" w:hAnsi="Arial" w:cs="Arial"/>
        </w:rPr>
        <w:t xml:space="preserve"> Ввоз историко-культурного наследия в Республику Абхазия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Объекты историко-культурного наследия, являющиеся собственностью международных и зарубежных юридических и физических лиц, временно ввозимые в Республику Абхазия, охраняются государством и на них распространяются все нормы, предусмотренные настоящим Законом и законодательством Республики Абхазия.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Государство осуществляет контроль за перевозками ввезенных объектов историко-культурного наследия на территорию Республики Абхазия с целью предотвращения их незаконного провоза юридическими и физическими лицами.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Порядок ввоза объектов историко-культурного наследия в Республику Абхазия определяется законодательством Республики Абхазия.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  <w:b/>
          <w:bCs/>
        </w:rPr>
        <w:t>Статья 43.</w:t>
      </w:r>
      <w:r w:rsidRPr="00067A86">
        <w:rPr>
          <w:rFonts w:ascii="Arial" w:hAnsi="Arial" w:cs="Arial"/>
        </w:rPr>
        <w:t xml:space="preserve"> Попечительство над историко-культурным наследием Республики Абхазия, находящимся на территории зарубежных государств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Государство попечительствует над объектами историко-культурного наследия Республики Абхазия, находящимися на территории иностранных государств в соответствии с заключенными договорами и соглашениями, а также законодательными и нормативными актами Республики Абхазия.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jc w:val="center"/>
      </w:pPr>
      <w:bookmarkStart w:id="13" w:name="cef3d4a912af41bb901c791db82b2210"/>
      <w:r w:rsidRPr="00067A86">
        <w:rPr>
          <w:rFonts w:ascii="Arial" w:hAnsi="Arial" w:cs="Arial"/>
          <w:b/>
          <w:bCs/>
        </w:rPr>
        <w:t>РАЗДЕЛ VI. ОТВЕТСТВЕННОСТЬ ЗА НАРУШЕНИЕ ЗАКОНОДАТЕЛЬСТВА ОБ ИСТОРИКО-КУЛЬТУРНОМ НАСЛЕДИИ И ЗА УЩЕРБ, НАНЕСЕННЫЙ ОБЪЕКТАМ ИСТОРИКО-КУЛЬТУРНОГО НАСЛЕДИЯ</w:t>
      </w:r>
      <w:bookmarkEnd w:id="13"/>
      <w:r w:rsidRPr="00067A86">
        <w:t xml:space="preserve"> 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bookmarkStart w:id="14" w:name="1121c8d32a1d40b7a41dfb038542d89a"/>
      <w:r w:rsidRPr="00067A86">
        <w:rPr>
          <w:rFonts w:ascii="Arial" w:hAnsi="Arial" w:cs="Arial"/>
          <w:b/>
          <w:bCs/>
        </w:rPr>
        <w:t>Статья 44.</w:t>
      </w:r>
      <w:bookmarkEnd w:id="14"/>
      <w:r w:rsidRPr="00067A86">
        <w:rPr>
          <w:rFonts w:ascii="Arial" w:hAnsi="Arial" w:cs="Arial"/>
        </w:rPr>
        <w:t xml:space="preserve"> Ответственность за нарушение законодательства Республики Абхазия об историко-культурном наследии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Действия или бездействие физических и юридических лиц, нарушающие законодательство об историко-культурном наследии, влекут за собой уголовную, административную и иную ответственность и обжалуются в установленном порядке в соответствии с законодательством Республики Абхазия.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Иск любых юридических и физических лиц, связанный с нарушением законодательства Республики Абхазия об историко-культурном наследии, подлежит обязательному принятию и рассмотрению судебными и соответствующими административными органами.</w:t>
      </w:r>
    </w:p>
    <w:p w:rsidR="00067A86" w:rsidRPr="00067A86" w:rsidRDefault="00067A86" w:rsidP="00067A86">
      <w:pPr>
        <w:spacing w:after="0"/>
        <w:ind w:firstLine="709"/>
        <w:jc w:val="both"/>
      </w:pPr>
      <w:bookmarkStart w:id="15" w:name="ст44ч3"/>
      <w:bookmarkEnd w:id="15"/>
      <w:r w:rsidRPr="00067A86">
        <w:rPr>
          <w:rFonts w:ascii="Arial" w:hAnsi="Arial" w:cs="Arial"/>
        </w:rPr>
        <w:t xml:space="preserve">Хищение объектов историко-культурного наследия влечет наложение штрафа на граждан в размере от трех до десяти </w:t>
      </w:r>
      <w:hyperlink r:id="rId7" w:anchor="ст3" w:history="1">
        <w:r w:rsidRPr="00067A86">
          <w:rPr>
            <w:rStyle w:val="a3"/>
            <w:rFonts w:ascii="Arial" w:hAnsi="Arial" w:cs="Arial"/>
            <w:color w:val="auto"/>
            <w:u w:val="none"/>
          </w:rPr>
          <w:t>минимальных размеров оплаты труда</w:t>
        </w:r>
      </w:hyperlink>
      <w:r w:rsidRPr="00067A86">
        <w:rPr>
          <w:rFonts w:ascii="Arial" w:hAnsi="Arial" w:cs="Arial"/>
        </w:rPr>
        <w:t xml:space="preserve">, на должностных лиц - от десяти до двадцати </w:t>
      </w:r>
      <w:hyperlink r:id="rId8" w:anchor="ст3" w:history="1">
        <w:r w:rsidRPr="00067A86">
          <w:rPr>
            <w:rStyle w:val="a3"/>
            <w:rFonts w:ascii="Arial" w:hAnsi="Arial" w:cs="Arial"/>
            <w:color w:val="auto"/>
            <w:u w:val="none"/>
          </w:rPr>
          <w:t>минимальных размеров оплаты труда</w:t>
        </w:r>
      </w:hyperlink>
      <w:r w:rsidRPr="00067A86">
        <w:rPr>
          <w:rFonts w:ascii="Arial" w:hAnsi="Arial" w:cs="Arial"/>
        </w:rPr>
        <w:t xml:space="preserve">, на юридических лиц - от пятисот до одной тысячи </w:t>
      </w:r>
      <w:hyperlink r:id="rId9" w:anchor="ст3" w:history="1">
        <w:r w:rsidRPr="00067A86">
          <w:rPr>
            <w:rStyle w:val="a3"/>
            <w:rFonts w:ascii="Arial" w:hAnsi="Arial" w:cs="Arial"/>
            <w:color w:val="auto"/>
            <w:u w:val="none"/>
          </w:rPr>
          <w:t>минимальных размеров оплаты труда</w:t>
        </w:r>
      </w:hyperlink>
      <w:r w:rsidRPr="00067A86">
        <w:rPr>
          <w:rFonts w:ascii="Arial" w:hAnsi="Arial" w:cs="Arial"/>
        </w:rPr>
        <w:t>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 xml:space="preserve">Порча, уничтожение, нарушение установленного режима использования объектов историко-культурного наследия и зон их охраны, загрязнение объектов химическими, радиоактивными и иными веществами, техническими отходами и сточными водами, захламление и загрязнение земель историко-культурного назначения, а также самовольное занятие, проектирование, размещение, строительство и эксплуатация объектов, отрицательно влияющих на сохранность историко-культурного наследия, влечет наложение штрафа на граждан в размере от трех до десяти </w:t>
      </w:r>
      <w:hyperlink r:id="rId10" w:anchor="ст3" w:history="1">
        <w:r w:rsidRPr="00067A86">
          <w:rPr>
            <w:rStyle w:val="a3"/>
            <w:rFonts w:ascii="Arial" w:hAnsi="Arial" w:cs="Arial"/>
            <w:color w:val="auto"/>
            <w:u w:val="none"/>
          </w:rPr>
          <w:t>минимальных размеров оплаты труда</w:t>
        </w:r>
      </w:hyperlink>
      <w:r w:rsidRPr="00067A86">
        <w:rPr>
          <w:rFonts w:ascii="Arial" w:hAnsi="Arial" w:cs="Arial"/>
        </w:rPr>
        <w:t xml:space="preserve">, предупреждение или наложение штрафа на должностных лиц от десяти до двадцати </w:t>
      </w:r>
      <w:hyperlink r:id="rId11" w:anchor="ст3" w:history="1">
        <w:r w:rsidRPr="00067A86">
          <w:rPr>
            <w:rStyle w:val="a3"/>
            <w:rFonts w:ascii="Arial" w:hAnsi="Arial" w:cs="Arial"/>
            <w:color w:val="auto"/>
            <w:u w:val="none"/>
          </w:rPr>
          <w:t>минимальных размеров оплаты труда</w:t>
        </w:r>
      </w:hyperlink>
      <w:r w:rsidRPr="00067A86">
        <w:rPr>
          <w:rFonts w:ascii="Arial" w:hAnsi="Arial" w:cs="Arial"/>
        </w:rPr>
        <w:t xml:space="preserve"> и на юридических лиц - от пятисот до одной тысячи </w:t>
      </w:r>
      <w:hyperlink r:id="rId12" w:anchor="ст3" w:history="1">
        <w:r w:rsidRPr="00067A86">
          <w:rPr>
            <w:rStyle w:val="a3"/>
            <w:rFonts w:ascii="Arial" w:hAnsi="Arial" w:cs="Arial"/>
            <w:color w:val="auto"/>
            <w:u w:val="none"/>
          </w:rPr>
          <w:t>минимальных размеров оплаты труда</w:t>
        </w:r>
      </w:hyperlink>
      <w:r w:rsidRPr="00067A86">
        <w:rPr>
          <w:rFonts w:ascii="Arial" w:hAnsi="Arial" w:cs="Arial"/>
        </w:rPr>
        <w:t>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 xml:space="preserve">Уничтожение охранных знаков, нарушение границ объектов историко-культурного наследия и зон их охраны влечет предупреждение или наложение штрафа на граждан в размере от трех до десяти </w:t>
      </w:r>
      <w:hyperlink r:id="rId13" w:anchor="ст3" w:history="1">
        <w:r w:rsidRPr="00067A86">
          <w:rPr>
            <w:rStyle w:val="a3"/>
            <w:rFonts w:ascii="Arial" w:hAnsi="Arial" w:cs="Arial"/>
            <w:color w:val="auto"/>
            <w:u w:val="none"/>
          </w:rPr>
          <w:t>минимальных размеров оплаты труда</w:t>
        </w:r>
      </w:hyperlink>
      <w:r w:rsidRPr="00067A86">
        <w:rPr>
          <w:rFonts w:ascii="Arial" w:hAnsi="Arial" w:cs="Arial"/>
        </w:rPr>
        <w:t xml:space="preserve">, на должностных лиц - от десяти до двадцати </w:t>
      </w:r>
      <w:hyperlink r:id="rId14" w:anchor="ст3" w:history="1">
        <w:r w:rsidRPr="00067A86">
          <w:rPr>
            <w:rStyle w:val="a3"/>
            <w:rFonts w:ascii="Arial" w:hAnsi="Arial" w:cs="Arial"/>
            <w:color w:val="auto"/>
            <w:u w:val="none"/>
          </w:rPr>
          <w:t>минимальных размеров оплаты труда</w:t>
        </w:r>
      </w:hyperlink>
      <w:r w:rsidRPr="00067A86">
        <w:rPr>
          <w:rFonts w:ascii="Arial" w:hAnsi="Arial" w:cs="Arial"/>
        </w:rPr>
        <w:t xml:space="preserve">, на юридических лиц - от десяти до тридцати </w:t>
      </w:r>
      <w:hyperlink r:id="rId15" w:anchor="ст3" w:history="1">
        <w:r w:rsidRPr="00067A86">
          <w:rPr>
            <w:rStyle w:val="a3"/>
            <w:rFonts w:ascii="Arial" w:hAnsi="Arial" w:cs="Arial"/>
            <w:color w:val="auto"/>
            <w:u w:val="none"/>
          </w:rPr>
          <w:t>минимальных размеров оплаты труда</w:t>
        </w:r>
      </w:hyperlink>
      <w:r w:rsidRPr="00067A86">
        <w:rPr>
          <w:rFonts w:ascii="Arial" w:hAnsi="Arial" w:cs="Arial"/>
        </w:rPr>
        <w:t>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 xml:space="preserve">Искажение сведений об уровне, состоянии, составе, стоимости объектов историко-культурного наследия влечет наложение штрафа на граждан от двух до пяти, на должностных лиц - от трех до шести </w:t>
      </w:r>
      <w:hyperlink r:id="rId16" w:anchor="ст3" w:history="1">
        <w:r w:rsidRPr="00067A86">
          <w:rPr>
            <w:rStyle w:val="a3"/>
            <w:rFonts w:ascii="Arial" w:hAnsi="Arial" w:cs="Arial"/>
            <w:color w:val="auto"/>
            <w:u w:val="none"/>
          </w:rPr>
          <w:t>минимальных размеров оплаты труда</w:t>
        </w:r>
      </w:hyperlink>
      <w:r w:rsidRPr="00067A86">
        <w:rPr>
          <w:rFonts w:ascii="Arial" w:hAnsi="Arial" w:cs="Arial"/>
        </w:rPr>
        <w:t>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 xml:space="preserve">Несоблюдение требований собственника о неразглашении сведений об объекте наследия влечет наложение штрафа на должностных лиц от трех до двенадцати </w:t>
      </w:r>
      <w:hyperlink r:id="rId17" w:anchor="ст3" w:history="1">
        <w:r w:rsidRPr="00067A86">
          <w:rPr>
            <w:rStyle w:val="a3"/>
            <w:rFonts w:ascii="Arial" w:hAnsi="Arial" w:cs="Arial"/>
            <w:color w:val="auto"/>
            <w:u w:val="none"/>
          </w:rPr>
          <w:t>минимальных размеров оплаты труда</w:t>
        </w:r>
      </w:hyperlink>
      <w:r w:rsidRPr="00067A86">
        <w:rPr>
          <w:rFonts w:ascii="Arial" w:hAnsi="Arial" w:cs="Arial"/>
        </w:rPr>
        <w:t>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 xml:space="preserve">Невыполнение решений государственной экспертизы по отношению к объектам историко-культурного наследия влечет наложение штрафа на граждан от трех до шести, на должностных лиц - от шести до двенадцати, на юридических лиц - от ста до двухсот </w:t>
      </w:r>
      <w:hyperlink r:id="rId18" w:anchor="ст3" w:history="1">
        <w:r w:rsidRPr="00067A86">
          <w:rPr>
            <w:rStyle w:val="a3"/>
            <w:rFonts w:ascii="Arial" w:hAnsi="Arial" w:cs="Arial"/>
            <w:color w:val="auto"/>
            <w:u w:val="none"/>
          </w:rPr>
          <w:t>минимальных размеров оплаты труда</w:t>
        </w:r>
      </w:hyperlink>
      <w:r w:rsidRPr="00067A86">
        <w:rPr>
          <w:rFonts w:ascii="Arial" w:hAnsi="Arial" w:cs="Arial"/>
        </w:rPr>
        <w:t>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 xml:space="preserve">Препятствие в деятельности государственного органа охраны историко-культурного наследия влечет наложение штрафа на граждан в размере от трех до двенадцати </w:t>
      </w:r>
      <w:hyperlink r:id="rId19" w:anchor="ст3" w:history="1">
        <w:r w:rsidRPr="00067A86">
          <w:rPr>
            <w:rStyle w:val="a3"/>
            <w:rFonts w:ascii="Arial" w:hAnsi="Arial" w:cs="Arial"/>
            <w:color w:val="auto"/>
            <w:u w:val="none"/>
          </w:rPr>
          <w:t>минимальных размеров оплаты труда</w:t>
        </w:r>
      </w:hyperlink>
      <w:r w:rsidRPr="00067A86">
        <w:rPr>
          <w:rFonts w:ascii="Arial" w:hAnsi="Arial" w:cs="Arial"/>
        </w:rPr>
        <w:t xml:space="preserve">, на должностных лиц - от пяти до пятнадцати </w:t>
      </w:r>
      <w:hyperlink r:id="rId20" w:anchor="ст3" w:history="1">
        <w:r w:rsidRPr="00067A86">
          <w:rPr>
            <w:rStyle w:val="a3"/>
            <w:rFonts w:ascii="Arial" w:hAnsi="Arial" w:cs="Arial"/>
            <w:color w:val="auto"/>
            <w:u w:val="none"/>
          </w:rPr>
          <w:t>минимальных размеров оплаты труда</w:t>
        </w:r>
      </w:hyperlink>
      <w:r w:rsidRPr="00067A86">
        <w:rPr>
          <w:rFonts w:ascii="Arial" w:hAnsi="Arial" w:cs="Arial"/>
        </w:rPr>
        <w:t xml:space="preserve">, на юридических лиц - от двухсот до одной тысячи </w:t>
      </w:r>
      <w:hyperlink r:id="rId21" w:anchor="ст3" w:history="1">
        <w:r w:rsidRPr="00067A86">
          <w:rPr>
            <w:rStyle w:val="a3"/>
            <w:rFonts w:ascii="Arial" w:hAnsi="Arial" w:cs="Arial"/>
            <w:color w:val="auto"/>
            <w:u w:val="none"/>
          </w:rPr>
          <w:t>минимальных размеров оплаты труда</w:t>
        </w:r>
      </w:hyperlink>
      <w:r w:rsidRPr="00067A86">
        <w:rPr>
          <w:rFonts w:ascii="Arial" w:hAnsi="Arial" w:cs="Arial"/>
        </w:rPr>
        <w:t>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 xml:space="preserve">Проведение всех видов земляных, строительных, мелиоративных, дорожных, инженерных и иных работ, а также отвод земель, осуществленных без согласования с государственным органом охраны историко-культурного наследия, влечет наложение штрафа на граждан от шести до двенадцати </w:t>
      </w:r>
      <w:hyperlink r:id="rId22" w:anchor="ст3" w:history="1">
        <w:r w:rsidRPr="00067A86">
          <w:rPr>
            <w:rStyle w:val="a3"/>
            <w:rFonts w:ascii="Arial" w:hAnsi="Arial" w:cs="Arial"/>
            <w:color w:val="auto"/>
            <w:u w:val="none"/>
          </w:rPr>
          <w:t>минимальных размеров оплаты труда</w:t>
        </w:r>
      </w:hyperlink>
      <w:r w:rsidRPr="00067A86">
        <w:rPr>
          <w:rFonts w:ascii="Arial" w:hAnsi="Arial" w:cs="Arial"/>
        </w:rPr>
        <w:t xml:space="preserve">, на должностных лиц - от двенадцати до двадцати </w:t>
      </w:r>
      <w:hyperlink r:id="rId23" w:anchor="ст3" w:history="1">
        <w:r w:rsidRPr="00067A86">
          <w:rPr>
            <w:rStyle w:val="a3"/>
            <w:rFonts w:ascii="Arial" w:hAnsi="Arial" w:cs="Arial"/>
            <w:color w:val="auto"/>
            <w:u w:val="none"/>
          </w:rPr>
          <w:t>минимальных размеров оплаты труда</w:t>
        </w:r>
      </w:hyperlink>
      <w:r w:rsidRPr="00067A86">
        <w:rPr>
          <w:rFonts w:ascii="Arial" w:hAnsi="Arial" w:cs="Arial"/>
        </w:rPr>
        <w:t xml:space="preserve">, на юридических лиц - от пятисот до одной тысячи </w:t>
      </w:r>
      <w:hyperlink r:id="rId24" w:anchor="ст3" w:history="1">
        <w:r w:rsidRPr="00067A86">
          <w:rPr>
            <w:rStyle w:val="a3"/>
            <w:rFonts w:ascii="Arial" w:hAnsi="Arial" w:cs="Arial"/>
            <w:color w:val="auto"/>
            <w:u w:val="none"/>
          </w:rPr>
          <w:t>минимальных размеров оплаты труда</w:t>
        </w:r>
      </w:hyperlink>
      <w:r w:rsidRPr="00067A86">
        <w:rPr>
          <w:rFonts w:ascii="Arial" w:hAnsi="Arial" w:cs="Arial"/>
        </w:rPr>
        <w:t>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 xml:space="preserve">Невыполнение предписания государственного органа охраны историко-культурного наследия о приостановлении, в соответствии со </w:t>
      </w:r>
      <w:hyperlink r:id="rId25" w:anchor="ст26" w:history="1">
        <w:r w:rsidRPr="00067A86">
          <w:rPr>
            <w:rStyle w:val="a3"/>
            <w:rFonts w:ascii="Arial" w:hAnsi="Arial" w:cs="Arial"/>
            <w:color w:val="auto"/>
            <w:u w:val="none"/>
          </w:rPr>
          <w:t>статьей 26</w:t>
        </w:r>
      </w:hyperlink>
      <w:r w:rsidRPr="00067A86">
        <w:rPr>
          <w:rFonts w:ascii="Arial" w:hAnsi="Arial" w:cs="Arial"/>
        </w:rPr>
        <w:t xml:space="preserve"> настоящего Закона, проведения работ и их финансирования влечет наложение штрафа на граждан от двадцати до тридцати </w:t>
      </w:r>
      <w:hyperlink r:id="rId26" w:anchor="ст3" w:history="1">
        <w:r w:rsidRPr="00067A86">
          <w:rPr>
            <w:rStyle w:val="a3"/>
            <w:rFonts w:ascii="Arial" w:hAnsi="Arial" w:cs="Arial"/>
            <w:color w:val="auto"/>
            <w:u w:val="none"/>
          </w:rPr>
          <w:t>минимальных размеров оплаты труда</w:t>
        </w:r>
      </w:hyperlink>
      <w:r w:rsidRPr="00067A86">
        <w:rPr>
          <w:rFonts w:ascii="Arial" w:hAnsi="Arial" w:cs="Arial"/>
        </w:rPr>
        <w:t xml:space="preserve">, на должностных лиц - от тридцати до сорока </w:t>
      </w:r>
      <w:hyperlink r:id="rId27" w:anchor="ст3" w:history="1">
        <w:r w:rsidRPr="00067A86">
          <w:rPr>
            <w:rStyle w:val="a3"/>
            <w:rFonts w:ascii="Arial" w:hAnsi="Arial" w:cs="Arial"/>
            <w:color w:val="auto"/>
            <w:u w:val="none"/>
          </w:rPr>
          <w:t>минимальных размеров оплаты труда</w:t>
        </w:r>
      </w:hyperlink>
      <w:r w:rsidRPr="00067A86">
        <w:rPr>
          <w:rFonts w:ascii="Arial" w:hAnsi="Arial" w:cs="Arial"/>
        </w:rPr>
        <w:t xml:space="preserve">, на юридических лиц - от трехсот до пятисот </w:t>
      </w:r>
      <w:hyperlink r:id="rId28" w:anchor="ст3" w:history="1">
        <w:r w:rsidRPr="00067A86">
          <w:rPr>
            <w:rStyle w:val="a3"/>
            <w:rFonts w:ascii="Arial" w:hAnsi="Arial" w:cs="Arial"/>
            <w:color w:val="auto"/>
            <w:u w:val="none"/>
          </w:rPr>
          <w:t>минимальных размеров оплаты труда</w:t>
        </w:r>
      </w:hyperlink>
      <w:r w:rsidRPr="00067A86">
        <w:rPr>
          <w:rFonts w:ascii="Arial" w:hAnsi="Arial" w:cs="Arial"/>
        </w:rPr>
        <w:t>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 xml:space="preserve">Нарушения, указанные в </w:t>
      </w:r>
      <w:hyperlink r:id="rId29" w:anchor="ст44ч3" w:history="1">
        <w:r w:rsidRPr="00067A86">
          <w:rPr>
            <w:rStyle w:val="a3"/>
            <w:rFonts w:ascii="Arial" w:hAnsi="Arial" w:cs="Arial"/>
            <w:color w:val="auto"/>
            <w:u w:val="none"/>
          </w:rPr>
          <w:t>ч.ч. 3-11</w:t>
        </w:r>
      </w:hyperlink>
      <w:r w:rsidRPr="00067A86">
        <w:rPr>
          <w:rFonts w:ascii="Arial" w:hAnsi="Arial" w:cs="Arial"/>
        </w:rPr>
        <w:t xml:space="preserve"> настоящей статьи, влекут за собой уголовную ответственность в случаях, предусмотренных Уголовным кодексом Республики Абхазия.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  <w:i/>
          <w:iCs/>
        </w:rPr>
        <w:t xml:space="preserve">Об административной ответственности за нарушение правил охраны и использования памятников истории и культуры см. </w:t>
      </w:r>
      <w:hyperlink r:id="rId30" w:anchor="ст088" w:history="1">
        <w:r w:rsidRPr="00067A86">
          <w:rPr>
            <w:rStyle w:val="a3"/>
            <w:rFonts w:ascii="Arial" w:hAnsi="Arial" w:cs="Arial"/>
            <w:color w:val="auto"/>
            <w:u w:val="none"/>
          </w:rPr>
          <w:t>статью 88</w:t>
        </w:r>
      </w:hyperlink>
      <w:r w:rsidRPr="00067A86">
        <w:rPr>
          <w:rFonts w:ascii="Arial" w:hAnsi="Arial" w:cs="Arial"/>
          <w:i/>
          <w:iCs/>
        </w:rPr>
        <w:t xml:space="preserve"> Кодекса Республики Абхазия об административных правонарушениях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  <w:i/>
          <w:iCs/>
        </w:rPr>
        <w:t xml:space="preserve">Об уголовной ответственности за нарушение законодательства об историко-культурном наследии см. </w:t>
      </w:r>
      <w:hyperlink r:id="rId31" w:anchor="ст161" w:history="1">
        <w:r w:rsidRPr="00067A86">
          <w:rPr>
            <w:rStyle w:val="a3"/>
            <w:rFonts w:ascii="Arial" w:hAnsi="Arial" w:cs="Arial"/>
            <w:color w:val="auto"/>
            <w:u w:val="none"/>
          </w:rPr>
          <w:t>статьи 161</w:t>
        </w:r>
      </w:hyperlink>
      <w:r w:rsidRPr="00067A86">
        <w:rPr>
          <w:rFonts w:ascii="Arial" w:hAnsi="Arial" w:cs="Arial"/>
          <w:i/>
          <w:iCs/>
        </w:rPr>
        <w:t xml:space="preserve">, </w:t>
      </w:r>
      <w:hyperlink r:id="rId32" w:anchor="ст186ч2" w:history="1">
        <w:r w:rsidRPr="00067A86">
          <w:rPr>
            <w:rStyle w:val="a3"/>
            <w:rFonts w:ascii="Arial" w:hAnsi="Arial" w:cs="Arial"/>
            <w:color w:val="auto"/>
            <w:u w:val="none"/>
          </w:rPr>
          <w:t>186</w:t>
        </w:r>
      </w:hyperlink>
      <w:r w:rsidRPr="00067A86">
        <w:rPr>
          <w:rFonts w:ascii="Arial" w:hAnsi="Arial" w:cs="Arial"/>
          <w:i/>
          <w:iCs/>
        </w:rPr>
        <w:t xml:space="preserve"> и </w:t>
      </w:r>
      <w:hyperlink r:id="rId33" w:anchor="глава25ст241" w:history="1">
        <w:r w:rsidRPr="00067A86">
          <w:rPr>
            <w:rStyle w:val="a3"/>
            <w:rFonts w:ascii="Arial" w:hAnsi="Arial" w:cs="Arial"/>
            <w:color w:val="auto"/>
            <w:u w:val="none"/>
          </w:rPr>
          <w:t>241</w:t>
        </w:r>
      </w:hyperlink>
      <w:r w:rsidRPr="00067A86">
        <w:rPr>
          <w:rFonts w:ascii="Arial" w:hAnsi="Arial" w:cs="Arial"/>
          <w:i/>
          <w:iCs/>
        </w:rPr>
        <w:t xml:space="preserve"> Уголовного кодекса Республики Абхазия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Штрафы за указанные нарушения законодательства в области историко-культурного наследия налагаются государственным органом охраны историко-культурного наследия.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Наложение штрафов и других взысканий не освобождает виновных от возмещения ущерба, устранения нарушений, консервации, восстановления и выполнения других требований, предъявляемых государственным органом охраны историко-культурного наследия.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Средства, поступившие от граждан, должностных и юридических лиц в порядке уплаты штрафов, направляются на внебюджетный счет государственного органа охраны историко-культурного наследия, накладывающего штрафы, и направляются для охраны и использования историко-культурного наследия.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  <w:b/>
          <w:bCs/>
        </w:rPr>
        <w:t>Статья 45.</w:t>
      </w:r>
      <w:r w:rsidRPr="00067A86">
        <w:rPr>
          <w:rFonts w:ascii="Arial" w:hAnsi="Arial" w:cs="Arial"/>
        </w:rPr>
        <w:t xml:space="preserve"> Недействительность договоров и коммерческих сделок, совершенных с нарушением законодательства Республики Абхазия об историко-культурном наследии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Договоры и коммерческие сделки, совершенные по поводу объектов историко-культурного наследия без регистрации, в соответствии с настоящим Законом, в органах охраны историко-культурного наследия, либо в случаях, предусмотренных законодательством об историко-культурном наследии, без уведомления данных органов, а также с иными нарушениями законодательства Республики Абхазия об историко-культурном наследии признаются недействительными с последующей двусторонней реституцией.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bookmarkStart w:id="16" w:name="d16a80965d3b4a229bd4fa3f551d86bd"/>
      <w:r w:rsidRPr="00067A86">
        <w:rPr>
          <w:rFonts w:ascii="Arial" w:hAnsi="Arial" w:cs="Arial"/>
          <w:b/>
          <w:bCs/>
        </w:rPr>
        <w:t>Статья 46.</w:t>
      </w:r>
      <w:bookmarkEnd w:id="16"/>
      <w:r w:rsidRPr="00067A86">
        <w:rPr>
          <w:rFonts w:ascii="Arial" w:hAnsi="Arial" w:cs="Arial"/>
        </w:rPr>
        <w:t xml:space="preserve"> Лишение права собственности (пользования) на объект историко-культурного наследия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 xml:space="preserve">Лишение собственника (пользователя) права собственности (пользования) на объект историко-культурного наследия происходит в судебном порядке в случае нарушения собственником (пользователем) объекта историко-культурного наследия законодательства Республики Абхазия об историко-культурном наследии, невыполнения требований государственного органа охраны историко-культурного наследия, определенных его компетенцией, отказа взять на себя обязательства по сохранению объекта историко-культурного наследия в соответствии со </w:t>
      </w:r>
      <w:hyperlink r:id="rId34" w:anchor="ст30" w:history="1">
        <w:r w:rsidRPr="00067A86">
          <w:rPr>
            <w:rStyle w:val="a3"/>
            <w:rFonts w:ascii="Arial" w:hAnsi="Arial" w:cs="Arial"/>
            <w:color w:val="auto"/>
            <w:u w:val="none"/>
          </w:rPr>
          <w:t>статьей 30</w:t>
        </w:r>
      </w:hyperlink>
      <w:r w:rsidRPr="00067A86">
        <w:rPr>
          <w:rFonts w:ascii="Arial" w:hAnsi="Arial" w:cs="Arial"/>
        </w:rPr>
        <w:t xml:space="preserve"> настоящего Закона.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Иск о лишении права собственности (пользования) на объект историко-культурного наследия направляется в судебные органы государственным органом охраны историко-культурного наследия.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  <w:b/>
          <w:bCs/>
        </w:rPr>
        <w:t>Статья 47.</w:t>
      </w:r>
      <w:r w:rsidRPr="00067A86">
        <w:rPr>
          <w:rFonts w:ascii="Arial" w:hAnsi="Arial" w:cs="Arial"/>
        </w:rPr>
        <w:t xml:space="preserve"> Ответственность и возмещение ущерба за нарушение порядка охраны и использования историко-культурного наследия 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Юридические и физические лица, нанесшие ущерб, нарушившие подлинность и разрушившие объекты историко-культурного наследия, а также зоны их охраны, обязаны восстановить утраченное в прежнем состоянии и в полном объеме. При невозможности этого они обязаны возместить причиненные убытки в соответствии с законодательством Республики Абхазия.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Решение о возмещении ущерба, нанесенного объекту историко-культурного наследия, принимается в судебном порядке по иску государственного органа охраны историко-культурного наследия, а также иных юридических и физических лиц.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В случае разрушения или уничтожения объектов историко-культурного наследия, находящихся на государственном учете, и (или) нарушения зон охраны юридические и физические лица, по вине которых произошли эти действия, подлежат уголовной и иной ответственности.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Должностные лица и другие работники, по вине которых предприятия, учреждения и организации понесли расходы, связанные с возмещением убытков за ущерб, нанесенный объектам историко-культурного наследия, несут административную, уголовную и иную ответственность в соответствии с законодательством Республики Абхазия.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 xml:space="preserve">Восстановление объектов историко-культурного наследия и зон их охраны осуществляется с соблюдением установленного порядка производства всех работ за счет юридических и физических лиц, причинивших ущерб данным объектам. 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Финансовые средства от возмещения ущерба объектам историко-культурного наследия зачисляются на внебюджетный счет государственного органа охраны историко-культурного наследия.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  <w:b/>
          <w:bCs/>
        </w:rPr>
        <w:t>Статья 48.</w:t>
      </w:r>
      <w:r w:rsidRPr="00067A86">
        <w:rPr>
          <w:rFonts w:ascii="Arial" w:hAnsi="Arial" w:cs="Arial"/>
        </w:rPr>
        <w:t xml:space="preserve"> Порядок определения стоимости ущерба, нанесенного объектам историко-культурного наследия 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Ущербом являются любые нарушения, нанесенные объектам историко-культурного наследия, а также зонам их охраны.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Стоимость ущерба, нанесенного объектам историко-культурного наследия, состоит из оценочной стоимости объекта, произведенной при учете стоимости научного исследования объекта, стоимости проведенных охранных и восстановительных мероприятий.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Стоимость ущерба, нанесенного объектам историко-культурного наследия, определяется государственным органом охраны историко-культурного наследия на основании научной и финансовой экспертизы.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  <w:b/>
          <w:bCs/>
        </w:rPr>
        <w:t>Статья 49.</w:t>
      </w:r>
      <w:r w:rsidRPr="00067A86">
        <w:rPr>
          <w:rFonts w:ascii="Arial" w:hAnsi="Arial" w:cs="Arial"/>
        </w:rPr>
        <w:t xml:space="preserve"> Возмещение ущерба, причиненного объектам историко-культурного наследия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Предприятия, учреждения, организации и граждане обязаны возместить ущерб, причиненный ими в результате нарушения законодательства Республики Абхазия об историко-культурном наследии, в полном объеме, включая упущенную выгоду, за весь период до момента восстановления нарушенных прав.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Самовольно занятые объекты историко-культурного наследия и зоны их охраны возвращаются по их принадлежности без возмещения затрат, произведенных нарушителями за время незаконного пользования.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Приведение объектов историко-культурного наследия и зон их охраны в пригодное для использования состояние (рекультивация, консервация, восстановление, реставрация и прочие необходимые мероприятия) при их захламлении, других видах порчи, самовольном занятии, сносе строений или строительстве, а также восстановление охранных знаков и границ объектов историко-культурного наследия и зон их охраны производятся юридическими и физическими лицами, виновными в указанных нарушениях, либо за их счет.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Принят Народным Собранием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Республики Абхазия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13 февраля 1998 г.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ПРЕЗИДЕНТ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РЕСПУБЛИКИ АБХАЗИЯ                                                             В. АРДЗИНБА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t> 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г. Сухум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23 февраля 1998 г.</w:t>
      </w:r>
    </w:p>
    <w:p w:rsidR="00067A86" w:rsidRPr="00067A86" w:rsidRDefault="00067A86" w:rsidP="00067A86">
      <w:pPr>
        <w:spacing w:after="0"/>
        <w:ind w:firstLine="709"/>
        <w:jc w:val="both"/>
      </w:pPr>
      <w:r w:rsidRPr="00067A86">
        <w:rPr>
          <w:rFonts w:ascii="Arial" w:hAnsi="Arial" w:cs="Arial"/>
        </w:rPr>
        <w:t>№ 407-с-</w:t>
      </w:r>
      <w:r w:rsidRPr="00067A86">
        <w:rPr>
          <w:rFonts w:ascii="Arial" w:hAnsi="Arial" w:cs="Arial"/>
          <w:lang w:val="en-US"/>
        </w:rPr>
        <w:t>XIII</w:t>
      </w:r>
    </w:p>
    <w:bookmarkEnd w:id="1"/>
    <w:p w:rsidR="007F7466" w:rsidRPr="00067A86" w:rsidRDefault="007F7466" w:rsidP="00067A86">
      <w:pPr>
        <w:spacing w:after="0"/>
      </w:pPr>
    </w:p>
    <w:sectPr w:rsidR="007F7466" w:rsidRPr="00067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86"/>
    <w:rsid w:val="00007CB6"/>
    <w:rsid w:val="00014E34"/>
    <w:rsid w:val="000177AA"/>
    <w:rsid w:val="000200E1"/>
    <w:rsid w:val="000202C2"/>
    <w:rsid w:val="00023035"/>
    <w:rsid w:val="0004226A"/>
    <w:rsid w:val="000451CE"/>
    <w:rsid w:val="00050D11"/>
    <w:rsid w:val="000532FC"/>
    <w:rsid w:val="0006120F"/>
    <w:rsid w:val="00061904"/>
    <w:rsid w:val="00067A86"/>
    <w:rsid w:val="0007643F"/>
    <w:rsid w:val="0009032B"/>
    <w:rsid w:val="0009138C"/>
    <w:rsid w:val="00093473"/>
    <w:rsid w:val="000A1EB2"/>
    <w:rsid w:val="000A35DD"/>
    <w:rsid w:val="000A4329"/>
    <w:rsid w:val="000A7B28"/>
    <w:rsid w:val="000B137E"/>
    <w:rsid w:val="000B4E56"/>
    <w:rsid w:val="000D1A22"/>
    <w:rsid w:val="000D1CF3"/>
    <w:rsid w:val="000D5EE4"/>
    <w:rsid w:val="000E2197"/>
    <w:rsid w:val="000F0A12"/>
    <w:rsid w:val="000F4C1D"/>
    <w:rsid w:val="000F4E00"/>
    <w:rsid w:val="00101047"/>
    <w:rsid w:val="00112274"/>
    <w:rsid w:val="00112966"/>
    <w:rsid w:val="00115EC3"/>
    <w:rsid w:val="001216B8"/>
    <w:rsid w:val="00122466"/>
    <w:rsid w:val="00123D74"/>
    <w:rsid w:val="00125A3F"/>
    <w:rsid w:val="00126DB2"/>
    <w:rsid w:val="001271AF"/>
    <w:rsid w:val="00130A07"/>
    <w:rsid w:val="001343B8"/>
    <w:rsid w:val="001428C1"/>
    <w:rsid w:val="001444B5"/>
    <w:rsid w:val="00156C84"/>
    <w:rsid w:val="00162C21"/>
    <w:rsid w:val="00165715"/>
    <w:rsid w:val="001660AB"/>
    <w:rsid w:val="00170010"/>
    <w:rsid w:val="00172238"/>
    <w:rsid w:val="00185B51"/>
    <w:rsid w:val="00191A68"/>
    <w:rsid w:val="00193CEA"/>
    <w:rsid w:val="00195153"/>
    <w:rsid w:val="001965C6"/>
    <w:rsid w:val="001A033A"/>
    <w:rsid w:val="001A20E8"/>
    <w:rsid w:val="001A236E"/>
    <w:rsid w:val="001B08F3"/>
    <w:rsid w:val="001B750B"/>
    <w:rsid w:val="001B7F9C"/>
    <w:rsid w:val="001C24CA"/>
    <w:rsid w:val="001C2E69"/>
    <w:rsid w:val="001C4DE2"/>
    <w:rsid w:val="001C7FE8"/>
    <w:rsid w:val="001D0DAB"/>
    <w:rsid w:val="001D53A2"/>
    <w:rsid w:val="001D6F51"/>
    <w:rsid w:val="001E2016"/>
    <w:rsid w:val="001F144D"/>
    <w:rsid w:val="001F54C8"/>
    <w:rsid w:val="001F586A"/>
    <w:rsid w:val="0020245B"/>
    <w:rsid w:val="002131F9"/>
    <w:rsid w:val="00224B59"/>
    <w:rsid w:val="0022673D"/>
    <w:rsid w:val="00235038"/>
    <w:rsid w:val="00244DCC"/>
    <w:rsid w:val="00250E2D"/>
    <w:rsid w:val="0026051B"/>
    <w:rsid w:val="00262662"/>
    <w:rsid w:val="00263F42"/>
    <w:rsid w:val="00264B6F"/>
    <w:rsid w:val="00266320"/>
    <w:rsid w:val="002A10F5"/>
    <w:rsid w:val="002A2FE1"/>
    <w:rsid w:val="002A386E"/>
    <w:rsid w:val="002A7581"/>
    <w:rsid w:val="002B2D2A"/>
    <w:rsid w:val="002B3DC5"/>
    <w:rsid w:val="002B4CC7"/>
    <w:rsid w:val="002C7218"/>
    <w:rsid w:val="002D2E82"/>
    <w:rsid w:val="002D393A"/>
    <w:rsid w:val="002D5E88"/>
    <w:rsid w:val="002D6C79"/>
    <w:rsid w:val="002E2D41"/>
    <w:rsid w:val="002E477D"/>
    <w:rsid w:val="002E533D"/>
    <w:rsid w:val="002F19E2"/>
    <w:rsid w:val="002F7B2E"/>
    <w:rsid w:val="00305662"/>
    <w:rsid w:val="0030598C"/>
    <w:rsid w:val="00306715"/>
    <w:rsid w:val="003157D8"/>
    <w:rsid w:val="00323447"/>
    <w:rsid w:val="00324F6F"/>
    <w:rsid w:val="003252C2"/>
    <w:rsid w:val="003272B8"/>
    <w:rsid w:val="0033572A"/>
    <w:rsid w:val="003358C4"/>
    <w:rsid w:val="00336782"/>
    <w:rsid w:val="00336DB0"/>
    <w:rsid w:val="00340A14"/>
    <w:rsid w:val="00342509"/>
    <w:rsid w:val="00343030"/>
    <w:rsid w:val="00346472"/>
    <w:rsid w:val="003535C2"/>
    <w:rsid w:val="00370F7C"/>
    <w:rsid w:val="00374EE0"/>
    <w:rsid w:val="00380ECA"/>
    <w:rsid w:val="00382923"/>
    <w:rsid w:val="00386C81"/>
    <w:rsid w:val="00394594"/>
    <w:rsid w:val="00395163"/>
    <w:rsid w:val="003975E0"/>
    <w:rsid w:val="00397768"/>
    <w:rsid w:val="003A0CFE"/>
    <w:rsid w:val="003A5539"/>
    <w:rsid w:val="003A65C8"/>
    <w:rsid w:val="003A77A3"/>
    <w:rsid w:val="003A7CA5"/>
    <w:rsid w:val="003B1AB5"/>
    <w:rsid w:val="003B3523"/>
    <w:rsid w:val="003B6FC0"/>
    <w:rsid w:val="003C43FE"/>
    <w:rsid w:val="003D4B98"/>
    <w:rsid w:val="003D5CAC"/>
    <w:rsid w:val="003E3EBE"/>
    <w:rsid w:val="003E4321"/>
    <w:rsid w:val="003E61CF"/>
    <w:rsid w:val="003F419B"/>
    <w:rsid w:val="003F77E4"/>
    <w:rsid w:val="00402C77"/>
    <w:rsid w:val="00406324"/>
    <w:rsid w:val="0040695F"/>
    <w:rsid w:val="00407156"/>
    <w:rsid w:val="00420E42"/>
    <w:rsid w:val="00421F36"/>
    <w:rsid w:val="00423E20"/>
    <w:rsid w:val="004261E9"/>
    <w:rsid w:val="00434E24"/>
    <w:rsid w:val="004411B0"/>
    <w:rsid w:val="00443650"/>
    <w:rsid w:val="00444A92"/>
    <w:rsid w:val="0044568A"/>
    <w:rsid w:val="00450C18"/>
    <w:rsid w:val="00456513"/>
    <w:rsid w:val="0045781A"/>
    <w:rsid w:val="00461B4A"/>
    <w:rsid w:val="004652DC"/>
    <w:rsid w:val="00466727"/>
    <w:rsid w:val="00482BF7"/>
    <w:rsid w:val="00491F5E"/>
    <w:rsid w:val="00494DDB"/>
    <w:rsid w:val="004965A8"/>
    <w:rsid w:val="004A14FC"/>
    <w:rsid w:val="004A156C"/>
    <w:rsid w:val="004A6EA6"/>
    <w:rsid w:val="004B266B"/>
    <w:rsid w:val="004B62CF"/>
    <w:rsid w:val="004B6B75"/>
    <w:rsid w:val="004C5A21"/>
    <w:rsid w:val="004C5B54"/>
    <w:rsid w:val="004D4545"/>
    <w:rsid w:val="004D5719"/>
    <w:rsid w:val="004E0138"/>
    <w:rsid w:val="004E0697"/>
    <w:rsid w:val="004E2F87"/>
    <w:rsid w:val="004E322C"/>
    <w:rsid w:val="004E7D8F"/>
    <w:rsid w:val="00505741"/>
    <w:rsid w:val="00507C79"/>
    <w:rsid w:val="00514EE3"/>
    <w:rsid w:val="0051500E"/>
    <w:rsid w:val="00526FA9"/>
    <w:rsid w:val="005435A6"/>
    <w:rsid w:val="00545BD6"/>
    <w:rsid w:val="005476C0"/>
    <w:rsid w:val="00547747"/>
    <w:rsid w:val="00554F85"/>
    <w:rsid w:val="0055608F"/>
    <w:rsid w:val="0055724F"/>
    <w:rsid w:val="00574947"/>
    <w:rsid w:val="00575980"/>
    <w:rsid w:val="00580248"/>
    <w:rsid w:val="00583ED9"/>
    <w:rsid w:val="0059021A"/>
    <w:rsid w:val="00591363"/>
    <w:rsid w:val="005A0589"/>
    <w:rsid w:val="005A450F"/>
    <w:rsid w:val="005A5F60"/>
    <w:rsid w:val="005B0621"/>
    <w:rsid w:val="005B1127"/>
    <w:rsid w:val="005D2090"/>
    <w:rsid w:val="005D5420"/>
    <w:rsid w:val="005E1348"/>
    <w:rsid w:val="005E1751"/>
    <w:rsid w:val="005E6A4F"/>
    <w:rsid w:val="005F376B"/>
    <w:rsid w:val="005F6E29"/>
    <w:rsid w:val="006054B8"/>
    <w:rsid w:val="00606DE4"/>
    <w:rsid w:val="00624EB1"/>
    <w:rsid w:val="00627E74"/>
    <w:rsid w:val="006304DB"/>
    <w:rsid w:val="00641FED"/>
    <w:rsid w:val="00641FFC"/>
    <w:rsid w:val="0064745F"/>
    <w:rsid w:val="00655CE7"/>
    <w:rsid w:val="00657938"/>
    <w:rsid w:val="00662361"/>
    <w:rsid w:val="0067611E"/>
    <w:rsid w:val="00676C9D"/>
    <w:rsid w:val="00686959"/>
    <w:rsid w:val="00692BB4"/>
    <w:rsid w:val="00692E65"/>
    <w:rsid w:val="00693106"/>
    <w:rsid w:val="00694D65"/>
    <w:rsid w:val="00696AF0"/>
    <w:rsid w:val="006B0389"/>
    <w:rsid w:val="006B7C39"/>
    <w:rsid w:val="006B7D5C"/>
    <w:rsid w:val="006C1276"/>
    <w:rsid w:val="006C29A9"/>
    <w:rsid w:val="006E3338"/>
    <w:rsid w:val="006F0C54"/>
    <w:rsid w:val="006F1C3E"/>
    <w:rsid w:val="006F5741"/>
    <w:rsid w:val="006F5E98"/>
    <w:rsid w:val="006F611C"/>
    <w:rsid w:val="006F7435"/>
    <w:rsid w:val="007014C0"/>
    <w:rsid w:val="00703C47"/>
    <w:rsid w:val="0070735D"/>
    <w:rsid w:val="00707FD7"/>
    <w:rsid w:val="00712C00"/>
    <w:rsid w:val="007210B4"/>
    <w:rsid w:val="0072223D"/>
    <w:rsid w:val="0074192E"/>
    <w:rsid w:val="00747B60"/>
    <w:rsid w:val="00761A77"/>
    <w:rsid w:val="0076451D"/>
    <w:rsid w:val="0076695C"/>
    <w:rsid w:val="00766F18"/>
    <w:rsid w:val="00777275"/>
    <w:rsid w:val="007807DD"/>
    <w:rsid w:val="00780E76"/>
    <w:rsid w:val="00791079"/>
    <w:rsid w:val="007952D1"/>
    <w:rsid w:val="007A1AEE"/>
    <w:rsid w:val="007A1E0C"/>
    <w:rsid w:val="007A2297"/>
    <w:rsid w:val="007A2B17"/>
    <w:rsid w:val="007A4582"/>
    <w:rsid w:val="007A45E2"/>
    <w:rsid w:val="007B0890"/>
    <w:rsid w:val="007B33D4"/>
    <w:rsid w:val="007C02A5"/>
    <w:rsid w:val="007C074F"/>
    <w:rsid w:val="007C1459"/>
    <w:rsid w:val="007C18B2"/>
    <w:rsid w:val="007C1CA3"/>
    <w:rsid w:val="007D0510"/>
    <w:rsid w:val="007E0229"/>
    <w:rsid w:val="007F31B4"/>
    <w:rsid w:val="007F4619"/>
    <w:rsid w:val="007F7466"/>
    <w:rsid w:val="008017F2"/>
    <w:rsid w:val="008108A4"/>
    <w:rsid w:val="00811565"/>
    <w:rsid w:val="00821E94"/>
    <w:rsid w:val="00851545"/>
    <w:rsid w:val="008550AB"/>
    <w:rsid w:val="00855B2E"/>
    <w:rsid w:val="008650C5"/>
    <w:rsid w:val="00865CCD"/>
    <w:rsid w:val="008667D8"/>
    <w:rsid w:val="00872959"/>
    <w:rsid w:val="0087649D"/>
    <w:rsid w:val="00880EA4"/>
    <w:rsid w:val="0088212B"/>
    <w:rsid w:val="0088649C"/>
    <w:rsid w:val="00891DEA"/>
    <w:rsid w:val="008932D8"/>
    <w:rsid w:val="008A2A5E"/>
    <w:rsid w:val="008A39B6"/>
    <w:rsid w:val="008A3F28"/>
    <w:rsid w:val="008A40FF"/>
    <w:rsid w:val="008B31BA"/>
    <w:rsid w:val="008B4620"/>
    <w:rsid w:val="008C3421"/>
    <w:rsid w:val="008C35E3"/>
    <w:rsid w:val="008D3969"/>
    <w:rsid w:val="008E643D"/>
    <w:rsid w:val="00900923"/>
    <w:rsid w:val="00901B34"/>
    <w:rsid w:val="0091044E"/>
    <w:rsid w:val="00910606"/>
    <w:rsid w:val="009114FF"/>
    <w:rsid w:val="009120BE"/>
    <w:rsid w:val="00912DD1"/>
    <w:rsid w:val="00912E32"/>
    <w:rsid w:val="009176CC"/>
    <w:rsid w:val="00922848"/>
    <w:rsid w:val="009320BC"/>
    <w:rsid w:val="00933717"/>
    <w:rsid w:val="00936EED"/>
    <w:rsid w:val="009423C7"/>
    <w:rsid w:val="009475CC"/>
    <w:rsid w:val="00956E8B"/>
    <w:rsid w:val="00957BB9"/>
    <w:rsid w:val="009608E7"/>
    <w:rsid w:val="00962E70"/>
    <w:rsid w:val="00966797"/>
    <w:rsid w:val="00966D49"/>
    <w:rsid w:val="00971652"/>
    <w:rsid w:val="00972C75"/>
    <w:rsid w:val="00973599"/>
    <w:rsid w:val="009811B6"/>
    <w:rsid w:val="00982B25"/>
    <w:rsid w:val="0098443B"/>
    <w:rsid w:val="009903D4"/>
    <w:rsid w:val="00992B88"/>
    <w:rsid w:val="009A2A18"/>
    <w:rsid w:val="009A535B"/>
    <w:rsid w:val="009A6CB0"/>
    <w:rsid w:val="009A7810"/>
    <w:rsid w:val="009B5185"/>
    <w:rsid w:val="009C0F53"/>
    <w:rsid w:val="009C36CB"/>
    <w:rsid w:val="009C5E4A"/>
    <w:rsid w:val="009D0C09"/>
    <w:rsid w:val="009D5AF6"/>
    <w:rsid w:val="009D5BAA"/>
    <w:rsid w:val="009E4981"/>
    <w:rsid w:val="009E7E2E"/>
    <w:rsid w:val="009F2F3B"/>
    <w:rsid w:val="009F332F"/>
    <w:rsid w:val="009F4B32"/>
    <w:rsid w:val="00A02883"/>
    <w:rsid w:val="00A10A9F"/>
    <w:rsid w:val="00A11BB9"/>
    <w:rsid w:val="00A1247D"/>
    <w:rsid w:val="00A14424"/>
    <w:rsid w:val="00A16F4B"/>
    <w:rsid w:val="00A242FB"/>
    <w:rsid w:val="00A245BB"/>
    <w:rsid w:val="00A249FD"/>
    <w:rsid w:val="00A2516F"/>
    <w:rsid w:val="00A4091E"/>
    <w:rsid w:val="00A46852"/>
    <w:rsid w:val="00A50888"/>
    <w:rsid w:val="00A54246"/>
    <w:rsid w:val="00A576F7"/>
    <w:rsid w:val="00A6324D"/>
    <w:rsid w:val="00A6496D"/>
    <w:rsid w:val="00A703CF"/>
    <w:rsid w:val="00A7273A"/>
    <w:rsid w:val="00A74C9E"/>
    <w:rsid w:val="00A85DCB"/>
    <w:rsid w:val="00A91704"/>
    <w:rsid w:val="00A91F7D"/>
    <w:rsid w:val="00AB3D50"/>
    <w:rsid w:val="00AB42EF"/>
    <w:rsid w:val="00AB4574"/>
    <w:rsid w:val="00AB4D48"/>
    <w:rsid w:val="00AB69E8"/>
    <w:rsid w:val="00AC1128"/>
    <w:rsid w:val="00AC40D2"/>
    <w:rsid w:val="00AD0A5E"/>
    <w:rsid w:val="00AD1841"/>
    <w:rsid w:val="00AE2416"/>
    <w:rsid w:val="00AF3D90"/>
    <w:rsid w:val="00AF434E"/>
    <w:rsid w:val="00B01CBE"/>
    <w:rsid w:val="00B076F7"/>
    <w:rsid w:val="00B168D6"/>
    <w:rsid w:val="00B22D2F"/>
    <w:rsid w:val="00B23B34"/>
    <w:rsid w:val="00B36A0E"/>
    <w:rsid w:val="00B37A57"/>
    <w:rsid w:val="00B37BB4"/>
    <w:rsid w:val="00B479A6"/>
    <w:rsid w:val="00B511DA"/>
    <w:rsid w:val="00B66A41"/>
    <w:rsid w:val="00B9257C"/>
    <w:rsid w:val="00B96C87"/>
    <w:rsid w:val="00BA0F6A"/>
    <w:rsid w:val="00BA1C0D"/>
    <w:rsid w:val="00BA61CD"/>
    <w:rsid w:val="00BD500E"/>
    <w:rsid w:val="00BD7D3A"/>
    <w:rsid w:val="00BE713D"/>
    <w:rsid w:val="00BE74A7"/>
    <w:rsid w:val="00BF3832"/>
    <w:rsid w:val="00BF5A44"/>
    <w:rsid w:val="00C058BE"/>
    <w:rsid w:val="00C11737"/>
    <w:rsid w:val="00C17E4A"/>
    <w:rsid w:val="00C27B4E"/>
    <w:rsid w:val="00C300B1"/>
    <w:rsid w:val="00C30A4E"/>
    <w:rsid w:val="00C3447B"/>
    <w:rsid w:val="00C348C3"/>
    <w:rsid w:val="00C41EFC"/>
    <w:rsid w:val="00C435E8"/>
    <w:rsid w:val="00C5167D"/>
    <w:rsid w:val="00C52912"/>
    <w:rsid w:val="00C57ECF"/>
    <w:rsid w:val="00C63801"/>
    <w:rsid w:val="00C6445F"/>
    <w:rsid w:val="00C728F6"/>
    <w:rsid w:val="00C732B1"/>
    <w:rsid w:val="00C9351B"/>
    <w:rsid w:val="00C940C9"/>
    <w:rsid w:val="00C9794D"/>
    <w:rsid w:val="00C9797B"/>
    <w:rsid w:val="00CA4B2C"/>
    <w:rsid w:val="00CA4C19"/>
    <w:rsid w:val="00CB2B87"/>
    <w:rsid w:val="00CB63B7"/>
    <w:rsid w:val="00CC1D32"/>
    <w:rsid w:val="00CC40DD"/>
    <w:rsid w:val="00CC5D7E"/>
    <w:rsid w:val="00CC7818"/>
    <w:rsid w:val="00CD7B46"/>
    <w:rsid w:val="00CE1323"/>
    <w:rsid w:val="00CE3797"/>
    <w:rsid w:val="00CF3F71"/>
    <w:rsid w:val="00CF4B32"/>
    <w:rsid w:val="00CF5031"/>
    <w:rsid w:val="00CF6308"/>
    <w:rsid w:val="00D0104A"/>
    <w:rsid w:val="00D031FD"/>
    <w:rsid w:val="00D044D4"/>
    <w:rsid w:val="00D1124B"/>
    <w:rsid w:val="00D1158B"/>
    <w:rsid w:val="00D11B57"/>
    <w:rsid w:val="00D141A9"/>
    <w:rsid w:val="00D22A3E"/>
    <w:rsid w:val="00D30E34"/>
    <w:rsid w:val="00D31099"/>
    <w:rsid w:val="00D34063"/>
    <w:rsid w:val="00D36A14"/>
    <w:rsid w:val="00D36CA8"/>
    <w:rsid w:val="00D53797"/>
    <w:rsid w:val="00D56DD8"/>
    <w:rsid w:val="00D57795"/>
    <w:rsid w:val="00D601F7"/>
    <w:rsid w:val="00D6290F"/>
    <w:rsid w:val="00D64BA2"/>
    <w:rsid w:val="00D67D26"/>
    <w:rsid w:val="00D75F06"/>
    <w:rsid w:val="00D76680"/>
    <w:rsid w:val="00D776E2"/>
    <w:rsid w:val="00D83934"/>
    <w:rsid w:val="00D93D81"/>
    <w:rsid w:val="00D95753"/>
    <w:rsid w:val="00DA38C8"/>
    <w:rsid w:val="00DA6778"/>
    <w:rsid w:val="00DA6CDA"/>
    <w:rsid w:val="00DA7AAA"/>
    <w:rsid w:val="00DB4B44"/>
    <w:rsid w:val="00DB4CD1"/>
    <w:rsid w:val="00DB50AE"/>
    <w:rsid w:val="00DC4397"/>
    <w:rsid w:val="00DC4BA5"/>
    <w:rsid w:val="00DC52F2"/>
    <w:rsid w:val="00DD30EB"/>
    <w:rsid w:val="00DE0409"/>
    <w:rsid w:val="00DE2693"/>
    <w:rsid w:val="00DE3BFC"/>
    <w:rsid w:val="00DE3CF7"/>
    <w:rsid w:val="00DE5FF7"/>
    <w:rsid w:val="00E076CB"/>
    <w:rsid w:val="00E2145E"/>
    <w:rsid w:val="00E23E39"/>
    <w:rsid w:val="00E2524E"/>
    <w:rsid w:val="00E27CF4"/>
    <w:rsid w:val="00E30E1A"/>
    <w:rsid w:val="00E323CE"/>
    <w:rsid w:val="00E368A6"/>
    <w:rsid w:val="00E40D11"/>
    <w:rsid w:val="00E41D53"/>
    <w:rsid w:val="00E42CAC"/>
    <w:rsid w:val="00E569B4"/>
    <w:rsid w:val="00E62215"/>
    <w:rsid w:val="00E8372D"/>
    <w:rsid w:val="00E909C0"/>
    <w:rsid w:val="00E92C0E"/>
    <w:rsid w:val="00E94F73"/>
    <w:rsid w:val="00E957AA"/>
    <w:rsid w:val="00E979F1"/>
    <w:rsid w:val="00EB17D5"/>
    <w:rsid w:val="00EB227D"/>
    <w:rsid w:val="00EC152B"/>
    <w:rsid w:val="00EC324A"/>
    <w:rsid w:val="00EC3CA6"/>
    <w:rsid w:val="00EC5B0D"/>
    <w:rsid w:val="00EC5DC3"/>
    <w:rsid w:val="00EC72D3"/>
    <w:rsid w:val="00EC7FBE"/>
    <w:rsid w:val="00ED2071"/>
    <w:rsid w:val="00ED3367"/>
    <w:rsid w:val="00ED3385"/>
    <w:rsid w:val="00EE0700"/>
    <w:rsid w:val="00EE7B58"/>
    <w:rsid w:val="00EF43AF"/>
    <w:rsid w:val="00EF60B4"/>
    <w:rsid w:val="00F057EC"/>
    <w:rsid w:val="00F13252"/>
    <w:rsid w:val="00F17F4F"/>
    <w:rsid w:val="00F24A9A"/>
    <w:rsid w:val="00F322F1"/>
    <w:rsid w:val="00F36235"/>
    <w:rsid w:val="00F42A53"/>
    <w:rsid w:val="00F46A2E"/>
    <w:rsid w:val="00F63D1C"/>
    <w:rsid w:val="00F652F8"/>
    <w:rsid w:val="00F70DA1"/>
    <w:rsid w:val="00F74D0C"/>
    <w:rsid w:val="00F75C12"/>
    <w:rsid w:val="00F77072"/>
    <w:rsid w:val="00F8032F"/>
    <w:rsid w:val="00F854FC"/>
    <w:rsid w:val="00F875E9"/>
    <w:rsid w:val="00F955FB"/>
    <w:rsid w:val="00F95BBD"/>
    <w:rsid w:val="00FA3190"/>
    <w:rsid w:val="00FB1777"/>
    <w:rsid w:val="00FC13E1"/>
    <w:rsid w:val="00FC155A"/>
    <w:rsid w:val="00FC179D"/>
    <w:rsid w:val="00FC3788"/>
    <w:rsid w:val="00FC4780"/>
    <w:rsid w:val="00FE4DFA"/>
    <w:rsid w:val="00FE5D89"/>
    <w:rsid w:val="00FF09E9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7A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7A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p://document/id/633" TargetMode="External"/><Relationship Id="rId13" Type="http://schemas.openxmlformats.org/officeDocument/2006/relationships/hyperlink" Target="jp://document/id/633" TargetMode="External"/><Relationship Id="rId18" Type="http://schemas.openxmlformats.org/officeDocument/2006/relationships/hyperlink" Target="jp://document/id/633" TargetMode="External"/><Relationship Id="rId26" Type="http://schemas.openxmlformats.org/officeDocument/2006/relationships/hyperlink" Target="jp://document/id/633" TargetMode="External"/><Relationship Id="rId3" Type="http://schemas.openxmlformats.org/officeDocument/2006/relationships/settings" Target="settings.xml"/><Relationship Id="rId21" Type="http://schemas.openxmlformats.org/officeDocument/2006/relationships/hyperlink" Target="jp://document/id/633" TargetMode="External"/><Relationship Id="rId34" Type="http://schemas.openxmlformats.org/officeDocument/2006/relationships/hyperlink" Target="jp://document/id/709" TargetMode="External"/><Relationship Id="rId7" Type="http://schemas.openxmlformats.org/officeDocument/2006/relationships/hyperlink" Target="jp://document/id/633" TargetMode="External"/><Relationship Id="rId12" Type="http://schemas.openxmlformats.org/officeDocument/2006/relationships/hyperlink" Target="jp://document/id/633" TargetMode="External"/><Relationship Id="rId17" Type="http://schemas.openxmlformats.org/officeDocument/2006/relationships/hyperlink" Target="jp://document/id/633" TargetMode="External"/><Relationship Id="rId25" Type="http://schemas.openxmlformats.org/officeDocument/2006/relationships/hyperlink" Target="jp://document/id/709" TargetMode="External"/><Relationship Id="rId33" Type="http://schemas.openxmlformats.org/officeDocument/2006/relationships/hyperlink" Target="jp://document/id/77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p://document/id/633" TargetMode="External"/><Relationship Id="rId20" Type="http://schemas.openxmlformats.org/officeDocument/2006/relationships/hyperlink" Target="jp://document/id/633" TargetMode="External"/><Relationship Id="rId29" Type="http://schemas.openxmlformats.org/officeDocument/2006/relationships/hyperlink" Target="jp://document/id/709" TargetMode="External"/><Relationship Id="rId1" Type="http://schemas.openxmlformats.org/officeDocument/2006/relationships/styles" Target="styles.xml"/><Relationship Id="rId6" Type="http://schemas.openxmlformats.org/officeDocument/2006/relationships/hyperlink" Target="jp://document/id/709" TargetMode="External"/><Relationship Id="rId11" Type="http://schemas.openxmlformats.org/officeDocument/2006/relationships/hyperlink" Target="jp://document/id/633" TargetMode="External"/><Relationship Id="rId24" Type="http://schemas.openxmlformats.org/officeDocument/2006/relationships/hyperlink" Target="jp://document/id/633" TargetMode="External"/><Relationship Id="rId32" Type="http://schemas.openxmlformats.org/officeDocument/2006/relationships/hyperlink" Target="jp://document/id/779" TargetMode="External"/><Relationship Id="rId5" Type="http://schemas.openxmlformats.org/officeDocument/2006/relationships/hyperlink" Target="jp://document/id/1601" TargetMode="External"/><Relationship Id="rId15" Type="http://schemas.openxmlformats.org/officeDocument/2006/relationships/hyperlink" Target="jp://document/id/633" TargetMode="External"/><Relationship Id="rId23" Type="http://schemas.openxmlformats.org/officeDocument/2006/relationships/hyperlink" Target="jp://document/id/633" TargetMode="External"/><Relationship Id="rId28" Type="http://schemas.openxmlformats.org/officeDocument/2006/relationships/hyperlink" Target="jp://document/id/633" TargetMode="External"/><Relationship Id="rId36" Type="http://schemas.openxmlformats.org/officeDocument/2006/relationships/theme" Target="theme/theme1.xml"/><Relationship Id="rId10" Type="http://schemas.openxmlformats.org/officeDocument/2006/relationships/hyperlink" Target="jp://document/id/633" TargetMode="External"/><Relationship Id="rId19" Type="http://schemas.openxmlformats.org/officeDocument/2006/relationships/hyperlink" Target="jp://document/id/633" TargetMode="External"/><Relationship Id="rId31" Type="http://schemas.openxmlformats.org/officeDocument/2006/relationships/hyperlink" Target="jp://document/id/7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p://document/id/633" TargetMode="External"/><Relationship Id="rId14" Type="http://schemas.openxmlformats.org/officeDocument/2006/relationships/hyperlink" Target="jp://document/id/633" TargetMode="External"/><Relationship Id="rId22" Type="http://schemas.openxmlformats.org/officeDocument/2006/relationships/hyperlink" Target="jp://document/id/633" TargetMode="External"/><Relationship Id="rId27" Type="http://schemas.openxmlformats.org/officeDocument/2006/relationships/hyperlink" Target="jp://document/id/633" TargetMode="External"/><Relationship Id="rId30" Type="http://schemas.openxmlformats.org/officeDocument/2006/relationships/hyperlink" Target="jp://document/id/755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7940</Words>
  <Characters>45258</Characters>
  <Application>Microsoft Office Word</Application>
  <DocSecurity>0</DocSecurity>
  <Lines>377</Lines>
  <Paragraphs>106</Paragraphs>
  <ScaleCrop>false</ScaleCrop>
  <Company>SPecialiST RePack</Company>
  <LinksUpToDate>false</LinksUpToDate>
  <CharactersWithSpaces>53092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2012-09-05T14:16:00Z</dcterms:created>
  <dcterms:modified xsi:type="dcterms:W3CDTF">2012-09-05T14:17:00Z</dcterms:modified>
</cp:coreProperties>
</file>