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59" w:rsidRPr="00E3543A" w:rsidRDefault="00065E59" w:rsidP="00FA4F09">
      <w:pPr>
        <w:pStyle w:val="a6"/>
        <w:spacing w:before="0" w:beforeAutospacing="0" w:after="0" w:afterAutospacing="0"/>
        <w:ind w:firstLine="709"/>
        <w:contextualSpacing/>
        <w:jc w:val="right"/>
        <w:rPr>
          <w:bCs/>
        </w:rPr>
      </w:pPr>
      <w:bookmarkStart w:id="0" w:name="sub_7000"/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right"/>
        <w:rPr>
          <w:bCs/>
        </w:rPr>
      </w:pPr>
      <w:r w:rsidRPr="00E3543A">
        <w:rPr>
          <w:bCs/>
        </w:rPr>
        <w:t>ПРОЕКТ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right"/>
        <w:rPr>
          <w:bCs/>
        </w:rPr>
      </w:pPr>
      <w:r w:rsidRPr="00E3543A">
        <w:rPr>
          <w:bCs/>
        </w:rPr>
        <w:t>№ 146-IV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E3543A">
        <w:rPr>
          <w:b/>
          <w:bCs/>
        </w:rPr>
        <w:t>КОНСТИТУЦИОННЫЙ ЗАКОН РЕСПУБЛИКИ АБХАЗИЯ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E3543A">
        <w:rPr>
          <w:b/>
          <w:bCs/>
        </w:rPr>
        <w:t>О ПОПРАВКЕ К КОНСТИТУЦИИ РЕСПУБЛИКИ АБХАЗИЯ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E3543A">
        <w:rPr>
          <w:b/>
          <w:bCs/>
        </w:rPr>
        <w:t>«</w:t>
      </w:r>
      <w:r w:rsidR="00FD08FC" w:rsidRPr="00E3543A">
        <w:rPr>
          <w:b/>
          <w:bCs/>
        </w:rPr>
        <w:t xml:space="preserve">О поправке к главе 5 и </w:t>
      </w:r>
      <w:r w:rsidRPr="00E3543A">
        <w:rPr>
          <w:b/>
          <w:bCs/>
        </w:rPr>
        <w:t>новом порядке внесения поправок и пересмотре Конституции</w:t>
      </w:r>
      <w:r w:rsidR="00FD08FC" w:rsidRPr="00E3543A">
        <w:rPr>
          <w:b/>
          <w:bCs/>
        </w:rPr>
        <w:t xml:space="preserve"> </w:t>
      </w:r>
      <w:r w:rsidRPr="00E3543A">
        <w:rPr>
          <w:b/>
          <w:bCs/>
        </w:rPr>
        <w:t>Республики Абхазия»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bCs/>
        </w:rPr>
      </w:pPr>
      <w:r w:rsidRPr="00E3543A">
        <w:rPr>
          <w:b/>
          <w:bCs/>
        </w:rPr>
        <w:t>Статья 1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Внести в Конституцию Республики Абхазия, принятую Верховным Советом Республики Абхазия 26 ноября 1994 года, одобренную всенародным голосованием</w:t>
      </w:r>
      <w:r w:rsidR="002A4AAA" w:rsidRPr="00E3543A">
        <w:rPr>
          <w:bCs/>
        </w:rPr>
        <w:t xml:space="preserve"> </w:t>
      </w:r>
      <w:r w:rsidR="00065E59" w:rsidRPr="00E3543A">
        <w:rPr>
          <w:bCs/>
        </w:rPr>
        <w:t xml:space="preserve">3 октября 1999 года </w:t>
      </w:r>
      <w:r w:rsidRPr="00E3543A">
        <w:rPr>
          <w:bCs/>
        </w:rPr>
        <w:t>(с изменением от 3 октября 1999 года) следующие изменения: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1) статью 46  изложить в следующей редакции: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2A4AAA" w:rsidRPr="00E3543A" w:rsidRDefault="002A4AAA" w:rsidP="00F96A94">
      <w:pPr>
        <w:pStyle w:val="a6"/>
        <w:spacing w:before="0" w:beforeAutospacing="0" w:after="0" w:afterAutospacing="0"/>
        <w:ind w:firstLine="708"/>
        <w:jc w:val="both"/>
        <w:rPr>
          <w:bCs/>
        </w:rPr>
      </w:pPr>
      <w:r w:rsidRPr="00E3543A">
        <w:rPr>
          <w:bCs/>
        </w:rPr>
        <w:t>«</w:t>
      </w:r>
      <w:r w:rsidRPr="00E3543A">
        <w:rPr>
          <w:b/>
          <w:bCs/>
        </w:rPr>
        <w:t>Статья 46.</w:t>
      </w:r>
      <w:r w:rsidRPr="00E3543A">
        <w:rPr>
          <w:bCs/>
        </w:rPr>
        <w:t xml:space="preserve"> Право законодательной инициативы принадлежит Президенту Республики Абхазия, депутатам Парламента Республики Абхазия, Верховному суду Республики Абхазия и Генеральному прокурору Республики Абхазия».</w:t>
      </w:r>
    </w:p>
    <w:p w:rsidR="00FA4F09" w:rsidRPr="00E3543A" w:rsidRDefault="00FA4F09" w:rsidP="00F96A94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2)</w:t>
      </w:r>
      <w:r w:rsidR="00E3543A" w:rsidRPr="00E3543A">
        <w:rPr>
          <w:bCs/>
        </w:rPr>
        <w:t xml:space="preserve"> в пункте 6 </w:t>
      </w:r>
      <w:r w:rsidR="00E3543A">
        <w:rPr>
          <w:bCs/>
        </w:rPr>
        <w:t>статьи</w:t>
      </w:r>
      <w:r w:rsidR="00E3543A" w:rsidRPr="00E3543A">
        <w:rPr>
          <w:bCs/>
        </w:rPr>
        <w:t xml:space="preserve"> 47</w:t>
      </w:r>
      <w:r w:rsidR="00E3543A">
        <w:rPr>
          <w:bCs/>
        </w:rPr>
        <w:t xml:space="preserve"> </w:t>
      </w:r>
      <w:r w:rsidRPr="00E3543A">
        <w:rPr>
          <w:bCs/>
        </w:rPr>
        <w:t>слово «Конституции» исключить;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3) в статье 51 слова «членов Верховного Суда» заменить словами «судей Конституционного Суда Республики Абхазия»;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4) статью 6</w:t>
      </w:r>
      <w:r w:rsidR="00130608" w:rsidRPr="00E3543A">
        <w:rPr>
          <w:bCs/>
        </w:rPr>
        <w:t>0</w:t>
      </w:r>
      <w:r w:rsidRPr="00E3543A">
        <w:rPr>
          <w:bCs/>
        </w:rPr>
        <w:t xml:space="preserve"> изложить в следующей редакции: 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«Статья 60. В пределах своих полномочий Президент Республики Абхазия издает указы и распоряжения, имеющие обязательную силу на всей территории Республики Абхазия, которые не должны противоречить Конституции и законам Республики Абхазия»;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 xml:space="preserve">5) статью 61 исключить. 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6) в статье 64 слова «Верховного Суда Республики Абхазия» заменить словами «Конституционного Суда Республики Абхазия»;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2A4AAA" w:rsidRPr="00E3543A" w:rsidRDefault="00FA4F09" w:rsidP="002A4AAA">
      <w:pPr>
        <w:pStyle w:val="a6"/>
        <w:spacing w:before="0" w:beforeAutospacing="0" w:after="0" w:afterAutospacing="0"/>
        <w:ind w:firstLine="708"/>
        <w:rPr>
          <w:bCs/>
        </w:rPr>
      </w:pPr>
      <w:r w:rsidRPr="00E3543A">
        <w:rPr>
          <w:bCs/>
        </w:rPr>
        <w:t xml:space="preserve">7) </w:t>
      </w:r>
      <w:r w:rsidR="002A4AAA" w:rsidRPr="00E3543A">
        <w:rPr>
          <w:bCs/>
        </w:rPr>
        <w:t>Главу 5 изложить в следующей редакции:</w:t>
      </w:r>
    </w:p>
    <w:p w:rsidR="002A4AAA" w:rsidRPr="00E3543A" w:rsidRDefault="002A4AAA" w:rsidP="002A4AAA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2A4AAA" w:rsidRPr="00E3543A" w:rsidRDefault="002A4AAA" w:rsidP="002A4AAA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  <w:r w:rsidRPr="00E3543A">
        <w:rPr>
          <w:b/>
          <w:bCs/>
        </w:rPr>
        <w:t>«Глава 5. Судебная власть и прокуратура</w:t>
      </w:r>
    </w:p>
    <w:p w:rsidR="002A4AAA" w:rsidRPr="00E3543A" w:rsidRDefault="002A4AAA" w:rsidP="002A4AAA">
      <w:pPr>
        <w:pStyle w:val="a6"/>
        <w:spacing w:before="0" w:beforeAutospacing="0" w:after="0" w:afterAutospacing="0"/>
        <w:ind w:firstLine="720"/>
        <w:contextualSpacing/>
        <w:jc w:val="both"/>
      </w:pP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ст68"/>
      <w:bookmarkEnd w:id="1"/>
      <w:r w:rsidRPr="00E3543A">
        <w:rPr>
          <w:rFonts w:ascii="Times New Roman" w:hAnsi="Times New Roman" w:cs="Times New Roman"/>
          <w:b/>
          <w:bCs/>
          <w:sz w:val="24"/>
          <w:szCs w:val="24"/>
        </w:rPr>
        <w:t xml:space="preserve">Статья 68. </w:t>
      </w:r>
      <w:r w:rsidRPr="00E3543A">
        <w:rPr>
          <w:rFonts w:ascii="Times New Roman" w:hAnsi="Times New Roman" w:cs="Times New Roman"/>
          <w:sz w:val="24"/>
          <w:szCs w:val="24"/>
        </w:rPr>
        <w:t>Правосудие в Республике Абхазия осуществляется только судом.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43A">
        <w:rPr>
          <w:rFonts w:ascii="Times New Roman" w:hAnsi="Times New Roman" w:cs="Times New Roman"/>
          <w:sz w:val="24"/>
          <w:szCs w:val="24"/>
        </w:rPr>
        <w:t>Судебная власть в Республике Абхазия осуществляется посредством конституционного, гражданского, уголовного</w:t>
      </w:r>
      <w:r w:rsidR="00B07EE7" w:rsidRPr="00E3543A">
        <w:rPr>
          <w:rFonts w:ascii="Times New Roman" w:hAnsi="Times New Roman" w:cs="Times New Roman"/>
          <w:sz w:val="24"/>
          <w:szCs w:val="24"/>
        </w:rPr>
        <w:t xml:space="preserve"> и </w:t>
      </w:r>
      <w:r w:rsidRPr="00E3543A">
        <w:rPr>
          <w:rFonts w:ascii="Times New Roman" w:hAnsi="Times New Roman" w:cs="Times New Roman"/>
          <w:sz w:val="24"/>
          <w:szCs w:val="24"/>
        </w:rPr>
        <w:t>административного судопроизводства.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43A">
        <w:rPr>
          <w:rFonts w:ascii="Times New Roman" w:hAnsi="Times New Roman" w:cs="Times New Roman"/>
          <w:sz w:val="24"/>
          <w:szCs w:val="24"/>
        </w:rPr>
        <w:t xml:space="preserve">Судебная система в Республике Абхазия устанавливается Конституцией Республики Абхазия и </w:t>
      </w:r>
      <w:hyperlink r:id="rId6" w:history="1">
        <w:r w:rsidRPr="00E3543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конституционным законом</w:t>
        </w:r>
      </w:hyperlink>
      <w:r w:rsidRPr="00E3543A">
        <w:rPr>
          <w:rFonts w:ascii="Times New Roman" w:hAnsi="Times New Roman" w:cs="Times New Roman"/>
          <w:sz w:val="24"/>
          <w:szCs w:val="24"/>
        </w:rPr>
        <w:t>.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43A">
        <w:rPr>
          <w:rFonts w:ascii="Times New Roman" w:hAnsi="Times New Roman" w:cs="Times New Roman"/>
          <w:sz w:val="24"/>
          <w:szCs w:val="24"/>
        </w:rPr>
        <w:t>Создание чрезвычайных судов не допускается.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43A">
        <w:rPr>
          <w:rFonts w:ascii="Times New Roman" w:hAnsi="Times New Roman" w:cs="Times New Roman"/>
          <w:b/>
          <w:sz w:val="24"/>
          <w:szCs w:val="24"/>
        </w:rPr>
        <w:t xml:space="preserve">Статья 69. </w:t>
      </w:r>
      <w:r w:rsidRPr="00E3543A">
        <w:rPr>
          <w:rFonts w:ascii="Times New Roman" w:hAnsi="Times New Roman" w:cs="Times New Roman"/>
          <w:sz w:val="24"/>
          <w:szCs w:val="24"/>
        </w:rPr>
        <w:t>Судьями могут быть граждане Республики Абхазия, достигшие возраста 30 лет, имеющие высшее юридическое образование и стаж работы по юридической специальности не менее 5 лет.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543A">
        <w:rPr>
          <w:rFonts w:ascii="Times New Roman" w:eastAsiaTheme="minorHAnsi" w:hAnsi="Times New Roman" w:cs="Times New Roman"/>
          <w:sz w:val="24"/>
          <w:szCs w:val="24"/>
          <w:lang w:eastAsia="en-US"/>
        </w:rPr>
        <w:t>Судьями Конституционного суда Республики Абхазия могут быть граждане Республики Абхазия, достигшие возраста 40 лет и имеющие стаж работы по юридической специальности не менее 15 лет.</w:t>
      </w:r>
    </w:p>
    <w:p w:rsidR="00462A0B" w:rsidRDefault="00462A0B" w:rsidP="002A4AAA">
      <w:pPr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543A">
        <w:rPr>
          <w:rFonts w:ascii="Times New Roman" w:eastAsiaTheme="minorHAnsi" w:hAnsi="Times New Roman" w:cs="Times New Roman"/>
          <w:sz w:val="24"/>
          <w:szCs w:val="24"/>
          <w:lang w:eastAsia="en-US"/>
        </w:rPr>
        <w:t>Судьями Верховного суда Республики Абхазия и Арбитражного суда Республики Абхазия могут быть граждане Республики Абхазия достигшие возраста 35 лет и  имеющие стаж работы по юридической специальности не менее 10 лет.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543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Конституционным законом Республики Абхазия могут быть установлены дополнительные требования к судьям судов Республики Абхазия.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543A">
        <w:rPr>
          <w:rFonts w:ascii="Times New Roman" w:hAnsi="Times New Roman" w:cs="Times New Roman"/>
          <w:b/>
          <w:bCs/>
          <w:sz w:val="24"/>
          <w:szCs w:val="24"/>
        </w:rPr>
        <w:t xml:space="preserve">Статья 70. </w:t>
      </w:r>
      <w:r w:rsidRPr="00E3543A">
        <w:rPr>
          <w:rFonts w:ascii="Times New Roman" w:hAnsi="Times New Roman" w:cs="Times New Roman"/>
          <w:bCs/>
          <w:sz w:val="24"/>
          <w:szCs w:val="24"/>
        </w:rPr>
        <w:t>Судьи не могут занимать иную должность</w:t>
      </w:r>
      <w:r w:rsidRPr="00E35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4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органах государственной власти и органах местного самоуправления, заниматься предпринимательской или иной оплачиваемой деятельностью, кроме преподавательской, научной и иной творческой деятельности. Судьи не могут принадлежать к политическим партиям и иным общественным объединениям. 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43A">
        <w:rPr>
          <w:rFonts w:ascii="Times New Roman" w:hAnsi="Times New Roman" w:cs="Times New Roman"/>
          <w:sz w:val="24"/>
          <w:szCs w:val="24"/>
        </w:rPr>
        <w:t>Судьи в установленные сроки получают за свою службу денежное вознаграждение, выплачиваемое Республикой Абхазия.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6360" w:rsidRPr="00E3543A" w:rsidRDefault="002A4AAA" w:rsidP="002A4AAA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54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Статья 71.</w:t>
      </w:r>
      <w:r w:rsidRPr="00E354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Судьи судов общей юрисдикции и Арбитражного суда Республики Абхазия избираются сроком на </w:t>
      </w:r>
      <w:r w:rsidR="00EA6360" w:rsidRPr="00E3543A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E354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лет. Судьи Конституционного суда Республики Абхазия избираются сроком на 1</w:t>
      </w:r>
      <w:r w:rsidR="00EA6360" w:rsidRPr="00E3543A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E354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лет</w:t>
      </w:r>
      <w:r w:rsidR="002A2FB5" w:rsidRPr="00E3543A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 этом избрание судьи Конституционного суда на новый срок не допускается.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43A">
        <w:rPr>
          <w:rFonts w:ascii="Times New Roman" w:hAnsi="Times New Roman" w:cs="Times New Roman"/>
          <w:sz w:val="24"/>
          <w:szCs w:val="24"/>
        </w:rPr>
        <w:t>Судьи избираются Парламентом Республики Абхазия по представлению Президента Республики Абхазия.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43A">
        <w:rPr>
          <w:rFonts w:ascii="Times New Roman" w:hAnsi="Times New Roman" w:cs="Times New Roman"/>
          <w:sz w:val="24"/>
          <w:szCs w:val="24"/>
        </w:rPr>
        <w:t xml:space="preserve">Судьи </w:t>
      </w:r>
      <w:r w:rsidR="00070ACF" w:rsidRPr="00E3543A">
        <w:rPr>
          <w:rFonts w:ascii="Times New Roman" w:hAnsi="Times New Roman" w:cs="Times New Roman"/>
          <w:sz w:val="24"/>
          <w:szCs w:val="24"/>
        </w:rPr>
        <w:t xml:space="preserve">неприкосновенны, </w:t>
      </w:r>
      <w:r w:rsidRPr="00E3543A">
        <w:rPr>
          <w:rFonts w:ascii="Times New Roman" w:hAnsi="Times New Roman" w:cs="Times New Roman"/>
          <w:sz w:val="24"/>
          <w:szCs w:val="24"/>
        </w:rPr>
        <w:t>независимы и подчиняются только Конституции Республики Абхазия и законам Республики Абхазия.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43A">
        <w:rPr>
          <w:rFonts w:ascii="Times New Roman" w:hAnsi="Times New Roman" w:cs="Times New Roman"/>
          <w:sz w:val="24"/>
          <w:szCs w:val="24"/>
        </w:rPr>
        <w:t xml:space="preserve">Судья не может быть привлечен к ответственности, иначе как в порядке, определенном </w:t>
      </w:r>
      <w:r w:rsidR="00F24F2E" w:rsidRPr="00E3543A">
        <w:rPr>
          <w:rFonts w:ascii="Times New Roman" w:hAnsi="Times New Roman" w:cs="Times New Roman"/>
          <w:sz w:val="24"/>
          <w:szCs w:val="24"/>
        </w:rPr>
        <w:t>законом Республики Абхазия.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43A">
        <w:rPr>
          <w:rFonts w:ascii="Times New Roman" w:hAnsi="Times New Roman" w:cs="Times New Roman"/>
          <w:sz w:val="24"/>
          <w:szCs w:val="24"/>
        </w:rPr>
        <w:t>Полномочия судьи приостанавливаются или прекращаются не иначе как в порядке и по основаниям, установленным Конституционным законом Республики Абхазия.</w:t>
      </w:r>
    </w:p>
    <w:p w:rsidR="002A4AAA" w:rsidRPr="00E3543A" w:rsidRDefault="002A4AAA" w:rsidP="002A4AAA">
      <w:pPr>
        <w:pStyle w:val="a6"/>
        <w:spacing w:before="0" w:beforeAutospacing="0"/>
        <w:ind w:firstLine="720"/>
        <w:contextualSpacing/>
        <w:jc w:val="both"/>
      </w:pPr>
      <w:r w:rsidRPr="00E3543A">
        <w:rPr>
          <w:b/>
          <w:bCs/>
        </w:rPr>
        <w:t xml:space="preserve">Статья 72. </w:t>
      </w:r>
      <w:r w:rsidRPr="00E3543A">
        <w:t>Разбирательство дел во всех судах открытое, за исключением случаев, установленных законом.</w:t>
      </w:r>
    </w:p>
    <w:p w:rsidR="002A4AAA" w:rsidRPr="00E3543A" w:rsidRDefault="002A4AAA" w:rsidP="002A4AAA">
      <w:pPr>
        <w:pStyle w:val="a6"/>
        <w:spacing w:before="0" w:beforeAutospacing="0"/>
        <w:ind w:firstLine="720"/>
        <w:contextualSpacing/>
        <w:jc w:val="both"/>
      </w:pPr>
      <w:r w:rsidRPr="00E3543A">
        <w:t>Судопроизводство осуществляется на основе состязательности и равноправия сторон.</w:t>
      </w:r>
    </w:p>
    <w:p w:rsidR="002A4AAA" w:rsidRPr="00E3543A" w:rsidRDefault="002A4AAA" w:rsidP="002A4A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43A">
        <w:rPr>
          <w:rFonts w:ascii="Times New Roman" w:hAnsi="Times New Roman" w:cs="Times New Roman"/>
          <w:b/>
          <w:bCs/>
          <w:sz w:val="24"/>
          <w:szCs w:val="24"/>
        </w:rPr>
        <w:t>Статья 72</w:t>
      </w:r>
      <w:r w:rsidRPr="00E354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E354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543A">
        <w:rPr>
          <w:rFonts w:ascii="Times New Roman" w:hAnsi="Times New Roman" w:cs="Times New Roman"/>
          <w:sz w:val="24"/>
          <w:szCs w:val="24"/>
        </w:rPr>
        <w:t xml:space="preserve"> Конституционный суд Республики Абхазия является судебным органом конституционного контроля, самостоятельно и независимо осуществляющий судебную власть посредством конституционного судопроизводства.</w:t>
      </w:r>
    </w:p>
    <w:p w:rsidR="002A4AAA" w:rsidRPr="00E3543A" w:rsidRDefault="002A4AAA" w:rsidP="002A4AAA">
      <w:pPr>
        <w:pStyle w:val="a6"/>
        <w:spacing w:before="0" w:beforeAutospacing="0"/>
        <w:ind w:firstLine="720"/>
        <w:contextualSpacing/>
        <w:jc w:val="both"/>
      </w:pPr>
      <w:r w:rsidRPr="00E3543A">
        <w:rPr>
          <w:b/>
        </w:rPr>
        <w:t>Статья 73.</w:t>
      </w:r>
      <w:r w:rsidRPr="00E3543A">
        <w:t xml:space="preserve"> Верховный суд Республики Абхазия является высшим судебным органом по гражданским, </w:t>
      </w:r>
      <w:r w:rsidR="006B28AE" w:rsidRPr="00E3543A">
        <w:t xml:space="preserve">уголовным, </w:t>
      </w:r>
      <w:r w:rsidRPr="00E3543A">
        <w:t>административным</w:t>
      </w:r>
      <w:r w:rsidR="006B28AE" w:rsidRPr="00E3543A">
        <w:t xml:space="preserve"> </w:t>
      </w:r>
      <w:r w:rsidRPr="00E3543A">
        <w:t>и иным делам, отнесенным к компетенции судов общей юрисдикции Республики Абхазия.</w:t>
      </w:r>
    </w:p>
    <w:p w:rsidR="002A4AAA" w:rsidRPr="00E3543A" w:rsidRDefault="002A4AAA" w:rsidP="002A4AAA">
      <w:pPr>
        <w:pStyle w:val="a6"/>
        <w:spacing w:before="0" w:beforeAutospacing="0"/>
        <w:ind w:firstLine="720"/>
        <w:contextualSpacing/>
        <w:jc w:val="both"/>
      </w:pPr>
      <w:r w:rsidRPr="00E3543A">
        <w:t>Верховный суд Республики Абхазия осуществляет в предусмотренных законом процессуальных формах судебный надзор за деятельностью судов общей юрисдикции Республики Абхазия и дает разъяснения по вопросам судебной практики.</w:t>
      </w:r>
    </w:p>
    <w:p w:rsidR="002A4AAA" w:rsidRPr="00E3543A" w:rsidRDefault="002A4AAA" w:rsidP="002A4AAA">
      <w:pPr>
        <w:pStyle w:val="a6"/>
        <w:spacing w:before="0" w:beforeAutospacing="0"/>
        <w:ind w:firstLine="720"/>
        <w:contextualSpacing/>
        <w:jc w:val="both"/>
      </w:pPr>
    </w:p>
    <w:p w:rsidR="002A4AAA" w:rsidRPr="00E3543A" w:rsidRDefault="002A4AAA" w:rsidP="002A4AAA">
      <w:pPr>
        <w:pStyle w:val="a6"/>
        <w:spacing w:before="0" w:beforeAutospacing="0"/>
        <w:ind w:firstLine="720"/>
        <w:contextualSpacing/>
        <w:jc w:val="both"/>
      </w:pPr>
      <w:r w:rsidRPr="00E3543A">
        <w:rPr>
          <w:b/>
        </w:rPr>
        <w:t>Статья 73</w:t>
      </w:r>
      <w:r w:rsidRPr="00E3543A">
        <w:rPr>
          <w:b/>
          <w:vertAlign w:val="superscript"/>
        </w:rPr>
        <w:t>1</w:t>
      </w:r>
      <w:r w:rsidRPr="00E3543A">
        <w:rPr>
          <w:b/>
        </w:rPr>
        <w:t>.</w:t>
      </w:r>
      <w:r w:rsidRPr="00E3543A">
        <w:t xml:space="preserve"> Арбитражный суд Республики Абхазия осуществляет правосудие путем разрешения экономических споров и рассмотрения иных дел, отнесенных к его компетенции.</w:t>
      </w:r>
    </w:p>
    <w:p w:rsidR="002A4AAA" w:rsidRPr="00E3543A" w:rsidRDefault="002A4AAA" w:rsidP="002A4AAA">
      <w:pPr>
        <w:pStyle w:val="a6"/>
        <w:spacing w:before="0" w:beforeAutospacing="0"/>
        <w:ind w:firstLine="720"/>
        <w:contextualSpacing/>
        <w:jc w:val="both"/>
      </w:pPr>
    </w:p>
    <w:p w:rsidR="002A4AAA" w:rsidRPr="00E3543A" w:rsidRDefault="002A4AAA" w:rsidP="002A4AAA">
      <w:pPr>
        <w:pStyle w:val="a6"/>
        <w:spacing w:before="0" w:beforeAutospacing="0"/>
        <w:ind w:firstLine="720"/>
        <w:contextualSpacing/>
        <w:jc w:val="both"/>
      </w:pPr>
      <w:r w:rsidRPr="00E3543A">
        <w:rPr>
          <w:b/>
        </w:rPr>
        <w:t>Статья 73</w:t>
      </w:r>
      <w:r w:rsidRPr="00E3543A">
        <w:rPr>
          <w:b/>
          <w:vertAlign w:val="superscript"/>
        </w:rPr>
        <w:t>2</w:t>
      </w:r>
      <w:r w:rsidRPr="00E3543A">
        <w:rPr>
          <w:b/>
        </w:rPr>
        <w:t xml:space="preserve">. </w:t>
      </w:r>
      <w:r w:rsidRPr="00E3543A">
        <w:t>Компетенция, организация и порядок деятельности Конституционного суда Республики Абхазия, судов общей юрисдикции и Арбитражного суда Республики Абхазия определяются конституционным законом.</w:t>
      </w:r>
    </w:p>
    <w:p w:rsidR="00BB2D06" w:rsidRDefault="00BB2D06" w:rsidP="002A4AAA">
      <w:pPr>
        <w:pStyle w:val="a6"/>
        <w:spacing w:before="0" w:beforeAutospacing="0"/>
        <w:ind w:firstLine="720"/>
        <w:contextualSpacing/>
        <w:jc w:val="both"/>
        <w:rPr>
          <w:b/>
        </w:rPr>
      </w:pPr>
    </w:p>
    <w:p w:rsidR="002A4AAA" w:rsidRPr="00E3543A" w:rsidRDefault="002A4AAA" w:rsidP="002A4AAA">
      <w:pPr>
        <w:pStyle w:val="a6"/>
        <w:spacing w:before="0" w:beforeAutospacing="0"/>
        <w:ind w:firstLine="720"/>
        <w:contextualSpacing/>
        <w:jc w:val="both"/>
      </w:pPr>
      <w:r w:rsidRPr="00E3543A">
        <w:rPr>
          <w:b/>
        </w:rPr>
        <w:t>Статья 74.</w:t>
      </w:r>
      <w:r w:rsidRPr="00E3543A">
        <w:t xml:space="preserve"> Суды Республики Абхазия выносят решения именем Республики Абхазия.</w:t>
      </w:r>
    </w:p>
    <w:p w:rsidR="002A4AAA" w:rsidRDefault="002A4AAA" w:rsidP="002A4AAA">
      <w:pPr>
        <w:pStyle w:val="a6"/>
        <w:spacing w:before="0" w:beforeAutospacing="0"/>
        <w:ind w:firstLine="720"/>
        <w:contextualSpacing/>
        <w:jc w:val="both"/>
        <w:rPr>
          <w:b/>
          <w:bCs/>
        </w:rPr>
      </w:pPr>
      <w:bookmarkStart w:id="2" w:name="ст75"/>
      <w:bookmarkEnd w:id="2"/>
    </w:p>
    <w:p w:rsidR="00462A0B" w:rsidRDefault="00462A0B" w:rsidP="002A4AAA">
      <w:pPr>
        <w:pStyle w:val="a6"/>
        <w:spacing w:before="0" w:beforeAutospacing="0"/>
        <w:ind w:firstLine="720"/>
        <w:contextualSpacing/>
        <w:jc w:val="both"/>
        <w:rPr>
          <w:b/>
          <w:bCs/>
        </w:rPr>
      </w:pPr>
    </w:p>
    <w:p w:rsidR="00462A0B" w:rsidRDefault="00462A0B" w:rsidP="002A4AAA">
      <w:pPr>
        <w:pStyle w:val="a6"/>
        <w:spacing w:before="0" w:beforeAutospacing="0"/>
        <w:ind w:firstLine="720"/>
        <w:contextualSpacing/>
        <w:jc w:val="both"/>
        <w:rPr>
          <w:b/>
          <w:bCs/>
        </w:rPr>
      </w:pPr>
    </w:p>
    <w:p w:rsidR="00462A0B" w:rsidRPr="00E3543A" w:rsidRDefault="00462A0B" w:rsidP="002A4AAA">
      <w:pPr>
        <w:pStyle w:val="a6"/>
        <w:spacing w:before="0" w:beforeAutospacing="0"/>
        <w:ind w:firstLine="720"/>
        <w:contextualSpacing/>
        <w:jc w:val="both"/>
        <w:rPr>
          <w:b/>
          <w:bCs/>
        </w:rPr>
      </w:pPr>
    </w:p>
    <w:p w:rsidR="002A4AAA" w:rsidRPr="00E3543A" w:rsidRDefault="002A4AAA" w:rsidP="002A4AAA">
      <w:pPr>
        <w:pStyle w:val="a6"/>
        <w:spacing w:before="0" w:beforeAutospacing="0"/>
        <w:ind w:firstLine="720"/>
        <w:contextualSpacing/>
        <w:jc w:val="both"/>
        <w:rPr>
          <w:bCs/>
        </w:rPr>
      </w:pPr>
      <w:r w:rsidRPr="00E3543A">
        <w:rPr>
          <w:b/>
          <w:bCs/>
        </w:rPr>
        <w:t>Статья 75.</w:t>
      </w:r>
      <w:r w:rsidRPr="00E3543A">
        <w:rPr>
          <w:bCs/>
        </w:rPr>
        <w:t xml:space="preserve"> Прокуратура Республики Абхазия - единая централизованная система органов с подчинением нижестоящих прокуроров вышестоящим и Генеральному прокурору Республики Абхазия осуществляющих от имени Республики Абхазия надзор за соблюдением Конституции Республики Абхазия и исполнением законов, действующих на территории Республики Абхазия.</w:t>
      </w:r>
    </w:p>
    <w:p w:rsidR="00065E59" w:rsidRPr="00E3543A" w:rsidRDefault="00065E59" w:rsidP="002A4AAA">
      <w:pPr>
        <w:pStyle w:val="a6"/>
        <w:spacing w:before="0" w:beforeAutospacing="0"/>
        <w:ind w:firstLine="720"/>
        <w:contextualSpacing/>
        <w:jc w:val="both"/>
        <w:rPr>
          <w:b/>
          <w:bCs/>
        </w:rPr>
      </w:pPr>
    </w:p>
    <w:p w:rsidR="002A4AAA" w:rsidRPr="00E3543A" w:rsidRDefault="002A4AAA" w:rsidP="002A4AAA">
      <w:pPr>
        <w:pStyle w:val="a6"/>
        <w:spacing w:before="0" w:beforeAutospacing="0"/>
        <w:ind w:firstLine="720"/>
        <w:contextualSpacing/>
        <w:jc w:val="both"/>
        <w:rPr>
          <w:bCs/>
        </w:rPr>
      </w:pPr>
      <w:r w:rsidRPr="00E3543A">
        <w:rPr>
          <w:b/>
          <w:bCs/>
        </w:rPr>
        <w:t>Статья 76.</w:t>
      </w:r>
      <w:r w:rsidRPr="00E3543A">
        <w:rPr>
          <w:bCs/>
        </w:rPr>
        <w:t xml:space="preserve"> Генеральный прокурор Республики Абхазия назначается на должность и освобождается от должности Парламентом Республики Абхазия по представлению Президента Республики Абхазия. Иные прокуроры назначаются Генеральным прокурором Республики Абхазия.</w:t>
      </w:r>
    </w:p>
    <w:p w:rsidR="002A4AAA" w:rsidRPr="00E3543A" w:rsidRDefault="002A4AAA" w:rsidP="002A4AAA">
      <w:pPr>
        <w:pStyle w:val="a6"/>
        <w:spacing w:before="0" w:beforeAutospacing="0"/>
        <w:ind w:firstLine="720"/>
        <w:contextualSpacing/>
        <w:jc w:val="both"/>
        <w:rPr>
          <w:bCs/>
        </w:rPr>
      </w:pPr>
    </w:p>
    <w:p w:rsidR="002A4AAA" w:rsidRPr="00E3543A" w:rsidRDefault="002A4AAA" w:rsidP="002A4AAA">
      <w:pPr>
        <w:pStyle w:val="a6"/>
        <w:spacing w:before="0" w:beforeAutospacing="0"/>
        <w:ind w:firstLine="720"/>
        <w:contextualSpacing/>
        <w:jc w:val="both"/>
      </w:pPr>
      <w:r w:rsidRPr="00E3543A">
        <w:rPr>
          <w:b/>
          <w:bCs/>
        </w:rPr>
        <w:t xml:space="preserve">Статья 77. </w:t>
      </w:r>
      <w:r w:rsidRPr="00E3543A">
        <w:t>Компетенция, организация и порядок деятельности органов прокуратуры определяются законом.</w:t>
      </w:r>
    </w:p>
    <w:p w:rsidR="00FA4F09" w:rsidRPr="00E3543A" w:rsidRDefault="00FA4F09" w:rsidP="002A4AAA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2A4AAA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8</w:t>
      </w:r>
      <w:r w:rsidR="00FA4F09" w:rsidRPr="00E3543A">
        <w:rPr>
          <w:bCs/>
        </w:rPr>
        <w:t>) главу 7 изложить в новой редакции: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7755CA" w:rsidRPr="00E3543A" w:rsidRDefault="00FA4F09" w:rsidP="002A4AAA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E3543A">
        <w:rPr>
          <w:b/>
          <w:bCs/>
        </w:rPr>
        <w:t xml:space="preserve">«Глава 7. Конституционные поправки и порядок пересмотра </w:t>
      </w:r>
    </w:p>
    <w:p w:rsidR="00FA4F09" w:rsidRPr="00E3543A" w:rsidRDefault="00FA4F09" w:rsidP="002A4AAA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E3543A">
        <w:rPr>
          <w:b/>
          <w:bCs/>
        </w:rPr>
        <w:t>Конституции Республики Абхазия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/>
          <w:bCs/>
        </w:rPr>
        <w:t>Статья 83.</w:t>
      </w:r>
      <w:r w:rsidRPr="00E3543A">
        <w:rPr>
          <w:bCs/>
        </w:rPr>
        <w:t xml:space="preserve"> Предложение о поправках или пересмотре Конституции Республики Абхазия могут вносить в Парламент Республики Абхазия Президент Республики Абхазия, не менее одной трети от общего числа депутатов Парламента Республики Абхазия, а также не менее двадцати тысяч граждан Республики Абхазия, обладающих избирательным правом.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Граждане Республики Абхазия поддерживающие предложение о поправках или пересмотре Конституции Республики Абхазия должны проживать не менее чем в пяти городах и районах Республики Абхазия, а в каждом из этих городов и районов в поддержку данной инициативы должны быть собраны не менее четырех тысяч подписей граждан Республики Абхазия.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Предложения о поправках или пересмотре Конституции Республики Абхазия могут быть внесены в Парламент Республики Абхазия при наличии заключения Конституционного Суда Республики Абхазия о соответствии предложения о поправках или пересмотре Конституции Республики Абхазия требованиям главы 7 Конституции Республики Абхазия.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Предложения о поправках или пересмотре Конституции Республики Абхазия не могут быть внесены в Парламент Республики Абхазия, и Конституция Республики Абхазия не может быть изменена или пересмотрена в период действия на территории Республики Абхазия чрезвычайного или военного положения.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 xml:space="preserve">Конституция Республики Абхазия не может быть изменена или пересмотрена, если поправки или пересмотр Конституции Республики Абхазия предусматривают упразднение или ограничение прав и свобод человека и гражданина;  ликвидацию независимости или нарушение территориальной целостности Республики Абхазия;  направлены против принципа разделения властей или на изменение статуса государственного языка Республики Абхазия. 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/>
          <w:bCs/>
        </w:rPr>
        <w:t>Статья 84.</w:t>
      </w:r>
      <w:r w:rsidRPr="00E3543A">
        <w:rPr>
          <w:bCs/>
        </w:rPr>
        <w:t xml:space="preserve"> </w:t>
      </w:r>
      <w:proofErr w:type="gramStart"/>
      <w:r w:rsidRPr="00E3543A">
        <w:rPr>
          <w:bCs/>
        </w:rPr>
        <w:t>Предложения о поправках к главе 7 Конституции Республики Абхазия или пересмотре Конституции Республики Абхазия принимается большинством в две трети голосов от общего числа депутатов Парламента Республики Абхазия, не ранее шести месяцев с даты внесения в Парламент Республики Абхазия соответствующего предложения в трех чтениях  с двухмесячным интервалом с последующим одобрением на референдуме.</w:t>
      </w:r>
      <w:proofErr w:type="gramEnd"/>
      <w:r w:rsidRPr="00E3543A">
        <w:rPr>
          <w:bCs/>
        </w:rPr>
        <w:t xml:space="preserve"> Референдум назначается Президентом Республики Абхазия и должен быть проведен не позднее двух месяцев </w:t>
      </w:r>
      <w:proofErr w:type="gramStart"/>
      <w:r w:rsidRPr="00E3543A">
        <w:rPr>
          <w:bCs/>
        </w:rPr>
        <w:t>с даты принятия</w:t>
      </w:r>
      <w:proofErr w:type="gramEnd"/>
      <w:r w:rsidRPr="00E3543A">
        <w:rPr>
          <w:bCs/>
        </w:rPr>
        <w:t xml:space="preserve"> предложения о поправках к главе 7 Конституции Республики Абхазия или пересмотре Конституции Республики Абхазия.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Предложения о поправках к другим главам Конституции Республики Абхазия принимается большинством в две трети голосов от общего числа депутатов Парламента Республики Абхазия в трех чтениях с двухмесячным интервалом.</w:t>
      </w:r>
    </w:p>
    <w:p w:rsidR="00FA4F09" w:rsidRPr="00E3543A" w:rsidRDefault="00FA4F09" w:rsidP="00462A0B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 xml:space="preserve">Повторное внесение в Парламент Республики Абхазия предложения о поправках  к  Конституции Республики Абхазия по одному и тому же вопросу или пересмотре </w:t>
      </w:r>
      <w:r w:rsidRPr="00E3543A">
        <w:rPr>
          <w:bCs/>
        </w:rPr>
        <w:lastRenderedPageBreak/>
        <w:t xml:space="preserve">Конституции Республики Абхазия возможно по истечении одного года </w:t>
      </w:r>
      <w:proofErr w:type="gramStart"/>
      <w:r w:rsidRPr="00E3543A">
        <w:rPr>
          <w:bCs/>
        </w:rPr>
        <w:t>с даты отклонения</w:t>
      </w:r>
      <w:proofErr w:type="gramEnd"/>
      <w:r w:rsidRPr="00E3543A">
        <w:rPr>
          <w:bCs/>
        </w:rPr>
        <w:t xml:space="preserve"> предложения о поправках или пересмотре Конституции Республики Абхазия.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/>
          <w:bCs/>
        </w:rPr>
        <w:t>Статья 85.</w:t>
      </w:r>
      <w:r w:rsidRPr="00E3543A">
        <w:rPr>
          <w:bCs/>
        </w:rPr>
        <w:t xml:space="preserve"> Парламент Республики Абхазия  в течение срока своих полномочий не может дважды вносить поправки в одни и те же положения Конституции Республики Абхазия и дважды пересматривать Конституцию Республики Абхазия».</w:t>
      </w:r>
    </w:p>
    <w:p w:rsidR="002A4AAA" w:rsidRPr="00E3543A" w:rsidRDefault="002A4AAA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bCs/>
        </w:rPr>
      </w:pPr>
      <w:r w:rsidRPr="00E3543A">
        <w:rPr>
          <w:b/>
          <w:bCs/>
        </w:rPr>
        <w:t>Статья 2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 xml:space="preserve">1. Настоящий Конституционный закон Республики Абхазия о поправке к Конституции Республики Абхазия вступает в силу с </w:t>
      </w:r>
      <w:r w:rsidR="00B35B87" w:rsidRPr="00E3543A">
        <w:rPr>
          <w:bCs/>
        </w:rPr>
        <w:t xml:space="preserve">1 января 2014 </w:t>
      </w:r>
      <w:r w:rsidRPr="00E3543A">
        <w:rPr>
          <w:bCs/>
        </w:rPr>
        <w:t xml:space="preserve">года, за исключением положений, для которых установлены иные сроки введения в действие. </w:t>
      </w:r>
    </w:p>
    <w:p w:rsidR="00FA4F09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2. Поправк</w:t>
      </w:r>
      <w:r w:rsidR="00A676A2" w:rsidRPr="00E3543A">
        <w:rPr>
          <w:bCs/>
        </w:rPr>
        <w:t>и</w:t>
      </w:r>
      <w:r w:rsidRPr="00E3543A">
        <w:rPr>
          <w:bCs/>
        </w:rPr>
        <w:t xml:space="preserve"> в стать</w:t>
      </w:r>
      <w:r w:rsidR="00A676A2" w:rsidRPr="00E3543A">
        <w:rPr>
          <w:bCs/>
        </w:rPr>
        <w:t>и</w:t>
      </w:r>
      <w:r w:rsidRPr="00E3543A">
        <w:rPr>
          <w:bCs/>
        </w:rPr>
        <w:t xml:space="preserve"> 51</w:t>
      </w:r>
      <w:r w:rsidR="00A676A2" w:rsidRPr="00E3543A">
        <w:rPr>
          <w:bCs/>
        </w:rPr>
        <w:t xml:space="preserve"> и 64 </w:t>
      </w:r>
      <w:r w:rsidRPr="00E3543A">
        <w:rPr>
          <w:bCs/>
        </w:rPr>
        <w:t>Конституции Республики Абхазия вступа</w:t>
      </w:r>
      <w:r w:rsidR="00A676A2" w:rsidRPr="00E3543A">
        <w:rPr>
          <w:bCs/>
        </w:rPr>
        <w:t>ю</w:t>
      </w:r>
      <w:r w:rsidRPr="00E3543A">
        <w:rPr>
          <w:bCs/>
        </w:rPr>
        <w:t xml:space="preserve">т в силу с момента сформирования Конституционного Суда Республики Абхазия. </w:t>
      </w:r>
    </w:p>
    <w:p w:rsidR="00130608" w:rsidRPr="00E3543A" w:rsidRDefault="00FA4F09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3. Положения стат</w:t>
      </w:r>
      <w:r w:rsidR="005D0D61" w:rsidRPr="00E3543A">
        <w:rPr>
          <w:bCs/>
        </w:rPr>
        <w:t>ьи</w:t>
      </w:r>
      <w:r w:rsidRPr="00E3543A">
        <w:rPr>
          <w:bCs/>
        </w:rPr>
        <w:t xml:space="preserve"> 69</w:t>
      </w:r>
      <w:r w:rsidR="00AA5BB5" w:rsidRPr="00E3543A">
        <w:rPr>
          <w:bCs/>
        </w:rPr>
        <w:t xml:space="preserve"> и </w:t>
      </w:r>
      <w:r w:rsidR="005D0D61" w:rsidRPr="00E3543A">
        <w:rPr>
          <w:bCs/>
        </w:rPr>
        <w:t xml:space="preserve">части 1 статьи </w:t>
      </w:r>
      <w:r w:rsidR="00AA5BB5" w:rsidRPr="00E3543A">
        <w:rPr>
          <w:bCs/>
        </w:rPr>
        <w:t>71</w:t>
      </w:r>
      <w:r w:rsidRPr="00E3543A">
        <w:rPr>
          <w:bCs/>
        </w:rPr>
        <w:t xml:space="preserve"> Конституции Республики Абхазия</w:t>
      </w:r>
      <w:r w:rsidR="005D0D61" w:rsidRPr="00E3543A">
        <w:rPr>
          <w:bCs/>
        </w:rPr>
        <w:t xml:space="preserve"> вступают в силу с 1 января 2016 года</w:t>
      </w:r>
      <w:r w:rsidRPr="00E3543A">
        <w:rPr>
          <w:bCs/>
        </w:rPr>
        <w:t>.</w:t>
      </w:r>
      <w:r w:rsidR="00130608" w:rsidRPr="00E3543A">
        <w:rPr>
          <w:bCs/>
        </w:rPr>
        <w:t xml:space="preserve"> </w:t>
      </w:r>
    </w:p>
    <w:p w:rsidR="00FA4F09" w:rsidRPr="00E3543A" w:rsidRDefault="00130608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До вступления в силу статьи 69 и части 1 статьи 71 действуют статья 69 и первое предложение части 1 статьи 71 в редакции Конституции Республики Абхазия от 26 ноября 1994 года (с изменениями от 3 октября 1999 года).</w:t>
      </w:r>
      <w:r w:rsidR="00FA4F09" w:rsidRPr="00E3543A">
        <w:rPr>
          <w:bCs/>
        </w:rPr>
        <w:t xml:space="preserve"> </w:t>
      </w:r>
    </w:p>
    <w:p w:rsidR="00FA4F09" w:rsidRPr="00E3543A" w:rsidRDefault="004D097E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E3543A">
        <w:rPr>
          <w:bCs/>
        </w:rPr>
        <w:t>4.  Части</w:t>
      </w:r>
      <w:r w:rsidR="00A676A2" w:rsidRPr="00E3543A">
        <w:rPr>
          <w:bCs/>
        </w:rPr>
        <w:t xml:space="preserve"> </w:t>
      </w:r>
      <w:r w:rsidRPr="00E3543A">
        <w:rPr>
          <w:bCs/>
        </w:rPr>
        <w:t>1, 2,</w:t>
      </w:r>
      <w:r w:rsidR="005368E3" w:rsidRPr="00E3543A">
        <w:rPr>
          <w:bCs/>
        </w:rPr>
        <w:t xml:space="preserve"> </w:t>
      </w:r>
      <w:r w:rsidR="00A676A2" w:rsidRPr="00E3543A">
        <w:rPr>
          <w:bCs/>
        </w:rPr>
        <w:t>3 статьи 83 главы 7 Конституции Рес</w:t>
      </w:r>
      <w:r w:rsidRPr="00E3543A">
        <w:rPr>
          <w:bCs/>
        </w:rPr>
        <w:t>публики Абхазия вступаю</w:t>
      </w:r>
      <w:r w:rsidR="00653189" w:rsidRPr="00E3543A">
        <w:rPr>
          <w:bCs/>
        </w:rPr>
        <w:t xml:space="preserve">т в силу </w:t>
      </w:r>
      <w:r w:rsidR="00A676A2" w:rsidRPr="00E3543A">
        <w:rPr>
          <w:bCs/>
        </w:rPr>
        <w:t>с</w:t>
      </w:r>
      <w:r w:rsidR="00D90FB0" w:rsidRPr="00E3543A">
        <w:rPr>
          <w:bCs/>
        </w:rPr>
        <w:t xml:space="preserve"> 1 января 2015 года.</w:t>
      </w:r>
    </w:p>
    <w:p w:rsidR="009D0E7E" w:rsidRPr="00E3543A" w:rsidRDefault="009D0E7E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E3543A" w:rsidRPr="00E3543A" w:rsidRDefault="00E3543A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E3543A" w:rsidRPr="00E3543A" w:rsidRDefault="00E3543A" w:rsidP="00FA4F09">
      <w:pPr>
        <w:pStyle w:val="a6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A4F09" w:rsidRPr="00E3543A" w:rsidRDefault="00FA4F09" w:rsidP="002A4AAA">
      <w:pPr>
        <w:pStyle w:val="a6"/>
        <w:spacing w:before="0" w:beforeAutospacing="0" w:after="0" w:afterAutospacing="0"/>
        <w:contextualSpacing/>
        <w:jc w:val="both"/>
        <w:rPr>
          <w:bCs/>
        </w:rPr>
      </w:pPr>
      <w:proofErr w:type="gramStart"/>
      <w:r w:rsidRPr="00E3543A">
        <w:rPr>
          <w:bCs/>
        </w:rPr>
        <w:t>Принят</w:t>
      </w:r>
      <w:proofErr w:type="gramEnd"/>
      <w:r w:rsidRPr="00E3543A">
        <w:rPr>
          <w:bCs/>
        </w:rPr>
        <w:t xml:space="preserve"> Народным Собранием –</w:t>
      </w:r>
    </w:p>
    <w:p w:rsidR="00FA4F09" w:rsidRPr="00E3543A" w:rsidRDefault="00FA4F09" w:rsidP="002A4AAA">
      <w:pPr>
        <w:pStyle w:val="a6"/>
        <w:spacing w:before="0" w:beforeAutospacing="0" w:after="0" w:afterAutospacing="0"/>
        <w:contextualSpacing/>
        <w:jc w:val="both"/>
        <w:rPr>
          <w:bCs/>
        </w:rPr>
      </w:pPr>
      <w:r w:rsidRPr="00E3543A">
        <w:rPr>
          <w:bCs/>
        </w:rPr>
        <w:t xml:space="preserve">Парламентом Республики Абхазия </w:t>
      </w:r>
    </w:p>
    <w:p w:rsidR="00FA4F09" w:rsidRPr="00E3543A" w:rsidRDefault="002A4AAA" w:rsidP="002A4AAA">
      <w:pPr>
        <w:pStyle w:val="a6"/>
        <w:spacing w:before="0" w:beforeAutospacing="0" w:after="0" w:afterAutospacing="0"/>
        <w:contextualSpacing/>
        <w:jc w:val="both"/>
        <w:rPr>
          <w:bCs/>
        </w:rPr>
      </w:pPr>
      <w:r w:rsidRPr="00E3543A">
        <w:rPr>
          <w:bCs/>
        </w:rPr>
        <w:t>«___»_______________ 2013</w:t>
      </w:r>
      <w:r w:rsidR="00FA4F09" w:rsidRPr="00E3543A">
        <w:rPr>
          <w:bCs/>
        </w:rPr>
        <w:t xml:space="preserve"> года</w:t>
      </w:r>
    </w:p>
    <w:p w:rsidR="002A4AAA" w:rsidRPr="00E3543A" w:rsidRDefault="002A4AAA" w:rsidP="002A4AAA">
      <w:pPr>
        <w:pStyle w:val="a7"/>
        <w:jc w:val="both"/>
        <w:rPr>
          <w:rStyle w:val="a8"/>
          <w:rFonts w:ascii="Times New Roman" w:hAnsi="Times New Roman"/>
          <w:b/>
          <w:i w:val="0"/>
        </w:rPr>
      </w:pPr>
      <w:r w:rsidRPr="00E3543A">
        <w:rPr>
          <w:rStyle w:val="a8"/>
          <w:rFonts w:ascii="Times New Roman" w:hAnsi="Times New Roman"/>
          <w:b/>
          <w:i w:val="0"/>
        </w:rPr>
        <w:t xml:space="preserve">             </w:t>
      </w:r>
    </w:p>
    <w:p w:rsidR="002A4AAA" w:rsidRPr="00E3543A" w:rsidRDefault="002A4AAA" w:rsidP="002A4AAA">
      <w:pPr>
        <w:pStyle w:val="a7"/>
        <w:ind w:firstLine="708"/>
        <w:jc w:val="both"/>
        <w:rPr>
          <w:rStyle w:val="a8"/>
          <w:rFonts w:ascii="Times New Roman" w:hAnsi="Times New Roman"/>
          <w:b/>
          <w:i w:val="0"/>
        </w:rPr>
      </w:pPr>
      <w:r w:rsidRPr="00E3543A">
        <w:rPr>
          <w:rStyle w:val="a8"/>
          <w:rFonts w:ascii="Times New Roman" w:hAnsi="Times New Roman"/>
          <w:b/>
          <w:i w:val="0"/>
        </w:rPr>
        <w:t xml:space="preserve">ПРЕЗИДЕНТ </w:t>
      </w:r>
    </w:p>
    <w:p w:rsidR="002A4AAA" w:rsidRPr="00E3543A" w:rsidRDefault="002A4AAA" w:rsidP="002A4AAA">
      <w:pPr>
        <w:pStyle w:val="a7"/>
        <w:jc w:val="both"/>
        <w:rPr>
          <w:rStyle w:val="a8"/>
          <w:rFonts w:ascii="Times New Roman" w:hAnsi="Times New Roman"/>
          <w:b/>
          <w:i w:val="0"/>
        </w:rPr>
      </w:pPr>
      <w:r w:rsidRPr="00E3543A">
        <w:rPr>
          <w:rStyle w:val="a8"/>
          <w:rFonts w:ascii="Times New Roman" w:hAnsi="Times New Roman"/>
          <w:b/>
          <w:i w:val="0"/>
        </w:rPr>
        <w:t xml:space="preserve">РЕСПУБЛИКИ АБХАЗИЯ                                         </w:t>
      </w:r>
      <w:r w:rsidRPr="00E3543A">
        <w:rPr>
          <w:rStyle w:val="a8"/>
          <w:rFonts w:ascii="Times New Roman" w:hAnsi="Times New Roman"/>
          <w:b/>
          <w:i w:val="0"/>
        </w:rPr>
        <w:tab/>
      </w:r>
      <w:r w:rsidRPr="00E3543A">
        <w:rPr>
          <w:rStyle w:val="a8"/>
          <w:rFonts w:ascii="Times New Roman" w:hAnsi="Times New Roman"/>
          <w:b/>
          <w:i w:val="0"/>
        </w:rPr>
        <w:tab/>
        <w:t xml:space="preserve">       А. АНКВАБ </w:t>
      </w:r>
    </w:p>
    <w:p w:rsidR="002A4AAA" w:rsidRPr="00E3543A" w:rsidRDefault="002A4AAA" w:rsidP="002A4AAA">
      <w:pPr>
        <w:pStyle w:val="a7"/>
        <w:jc w:val="both"/>
        <w:rPr>
          <w:rStyle w:val="a8"/>
          <w:rFonts w:ascii="Times New Roman" w:hAnsi="Times New Roman"/>
          <w:i w:val="0"/>
        </w:rPr>
      </w:pPr>
      <w:r w:rsidRPr="00E3543A">
        <w:rPr>
          <w:rStyle w:val="a8"/>
          <w:rFonts w:ascii="Times New Roman" w:hAnsi="Times New Roman"/>
          <w:i w:val="0"/>
        </w:rPr>
        <w:t xml:space="preserve">г. Сухум </w:t>
      </w:r>
    </w:p>
    <w:p w:rsidR="002A4AAA" w:rsidRPr="00E3543A" w:rsidRDefault="002A4AAA" w:rsidP="002A4AAA">
      <w:pPr>
        <w:pStyle w:val="a7"/>
        <w:jc w:val="both"/>
        <w:rPr>
          <w:rStyle w:val="a8"/>
          <w:rFonts w:ascii="Times New Roman" w:hAnsi="Times New Roman"/>
          <w:i w:val="0"/>
        </w:rPr>
      </w:pPr>
      <w:r w:rsidRPr="00E3543A">
        <w:rPr>
          <w:rStyle w:val="a8"/>
          <w:rFonts w:ascii="Times New Roman" w:hAnsi="Times New Roman"/>
          <w:i w:val="0"/>
        </w:rPr>
        <w:t>«___»________________ 2013 года</w:t>
      </w:r>
    </w:p>
    <w:p w:rsidR="002A4AAA" w:rsidRPr="00E3543A" w:rsidRDefault="002A4AAA" w:rsidP="002A4AAA">
      <w:pPr>
        <w:pStyle w:val="a7"/>
        <w:jc w:val="both"/>
        <w:rPr>
          <w:rStyle w:val="a8"/>
          <w:rFonts w:ascii="Times New Roman" w:hAnsi="Times New Roman"/>
          <w:i w:val="0"/>
        </w:rPr>
      </w:pPr>
      <w:r w:rsidRPr="00E3543A">
        <w:rPr>
          <w:rStyle w:val="a8"/>
          <w:rFonts w:ascii="Times New Roman" w:hAnsi="Times New Roman"/>
          <w:i w:val="0"/>
        </w:rPr>
        <w:t>№ ___________</w:t>
      </w:r>
      <w:bookmarkEnd w:id="0"/>
    </w:p>
    <w:sectPr w:rsidR="002A4AAA" w:rsidRPr="00E3543A" w:rsidSect="00065E59">
      <w:pgSz w:w="11900" w:h="16800"/>
      <w:pgMar w:top="284" w:right="1134" w:bottom="28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3CD6"/>
    <w:multiLevelType w:val="hybridMultilevel"/>
    <w:tmpl w:val="C02CED5E"/>
    <w:lvl w:ilvl="0" w:tplc="13F4CE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2899"/>
    <w:rsid w:val="00021058"/>
    <w:rsid w:val="0003717F"/>
    <w:rsid w:val="00065E59"/>
    <w:rsid w:val="00070ACF"/>
    <w:rsid w:val="000C5609"/>
    <w:rsid w:val="000D3DA5"/>
    <w:rsid w:val="000F02BA"/>
    <w:rsid w:val="00101015"/>
    <w:rsid w:val="0011007A"/>
    <w:rsid w:val="00130608"/>
    <w:rsid w:val="0013124C"/>
    <w:rsid w:val="00132899"/>
    <w:rsid w:val="00162E39"/>
    <w:rsid w:val="00193B17"/>
    <w:rsid w:val="001F4BF3"/>
    <w:rsid w:val="002A2FB5"/>
    <w:rsid w:val="002A4AAA"/>
    <w:rsid w:val="002D018F"/>
    <w:rsid w:val="002E2889"/>
    <w:rsid w:val="002F0863"/>
    <w:rsid w:val="0032048A"/>
    <w:rsid w:val="0033120F"/>
    <w:rsid w:val="0034211B"/>
    <w:rsid w:val="003422B0"/>
    <w:rsid w:val="00346480"/>
    <w:rsid w:val="00396CB0"/>
    <w:rsid w:val="003D3F5E"/>
    <w:rsid w:val="003F2949"/>
    <w:rsid w:val="00423D12"/>
    <w:rsid w:val="00450432"/>
    <w:rsid w:val="00462A0B"/>
    <w:rsid w:val="00467500"/>
    <w:rsid w:val="00485F36"/>
    <w:rsid w:val="004D097E"/>
    <w:rsid w:val="004E2D87"/>
    <w:rsid w:val="005368E3"/>
    <w:rsid w:val="00537F00"/>
    <w:rsid w:val="005407F8"/>
    <w:rsid w:val="005D0D61"/>
    <w:rsid w:val="005D15A7"/>
    <w:rsid w:val="005F182D"/>
    <w:rsid w:val="0060511F"/>
    <w:rsid w:val="00621294"/>
    <w:rsid w:val="006405E1"/>
    <w:rsid w:val="006510E5"/>
    <w:rsid w:val="00653189"/>
    <w:rsid w:val="006B28AE"/>
    <w:rsid w:val="006F3628"/>
    <w:rsid w:val="0073477D"/>
    <w:rsid w:val="00773D89"/>
    <w:rsid w:val="007755CA"/>
    <w:rsid w:val="00776655"/>
    <w:rsid w:val="00777C6D"/>
    <w:rsid w:val="007927FC"/>
    <w:rsid w:val="007B5134"/>
    <w:rsid w:val="007E4A7D"/>
    <w:rsid w:val="007E4F0D"/>
    <w:rsid w:val="00853E7D"/>
    <w:rsid w:val="00856FC1"/>
    <w:rsid w:val="00872B5F"/>
    <w:rsid w:val="008A345C"/>
    <w:rsid w:val="008B1410"/>
    <w:rsid w:val="00900320"/>
    <w:rsid w:val="009D0E7E"/>
    <w:rsid w:val="00A022C0"/>
    <w:rsid w:val="00A218A5"/>
    <w:rsid w:val="00A5788F"/>
    <w:rsid w:val="00A676A2"/>
    <w:rsid w:val="00AA5BB5"/>
    <w:rsid w:val="00AB70A1"/>
    <w:rsid w:val="00AE3DF6"/>
    <w:rsid w:val="00B07EE7"/>
    <w:rsid w:val="00B2065D"/>
    <w:rsid w:val="00B35B87"/>
    <w:rsid w:val="00B67642"/>
    <w:rsid w:val="00BA4E7E"/>
    <w:rsid w:val="00BB2D06"/>
    <w:rsid w:val="00BF10A2"/>
    <w:rsid w:val="00C7211D"/>
    <w:rsid w:val="00CA4338"/>
    <w:rsid w:val="00CB5EFA"/>
    <w:rsid w:val="00CE504C"/>
    <w:rsid w:val="00D07CCC"/>
    <w:rsid w:val="00D90FB0"/>
    <w:rsid w:val="00E0058A"/>
    <w:rsid w:val="00E1557D"/>
    <w:rsid w:val="00E3543A"/>
    <w:rsid w:val="00EA00AF"/>
    <w:rsid w:val="00EA6360"/>
    <w:rsid w:val="00EB3DC7"/>
    <w:rsid w:val="00F158E3"/>
    <w:rsid w:val="00F24F2E"/>
    <w:rsid w:val="00F81FC5"/>
    <w:rsid w:val="00F868C1"/>
    <w:rsid w:val="00F96A94"/>
    <w:rsid w:val="00FA4F09"/>
    <w:rsid w:val="00FB1C86"/>
    <w:rsid w:val="00FB6B46"/>
    <w:rsid w:val="00FD08FC"/>
    <w:rsid w:val="00FE7D67"/>
    <w:rsid w:val="00FF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6F"/>
  </w:style>
  <w:style w:type="paragraph" w:styleId="1">
    <w:name w:val="heading 1"/>
    <w:basedOn w:val="a"/>
    <w:next w:val="a"/>
    <w:link w:val="10"/>
    <w:uiPriority w:val="99"/>
    <w:qFormat/>
    <w:rsid w:val="001328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89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32899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32899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hapter">
    <w:name w:val="chapter"/>
    <w:basedOn w:val="a"/>
    <w:rsid w:val="00E0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0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">
    <w:name w:val="articlec"/>
    <w:basedOn w:val="a0"/>
    <w:rsid w:val="00E0058A"/>
  </w:style>
  <w:style w:type="paragraph" w:customStyle="1" w:styleId="newncpi">
    <w:name w:val="newncpi"/>
    <w:basedOn w:val="a"/>
    <w:rsid w:val="00E0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058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0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81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F81FC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p://document/id/7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0625-2F83-4217-A954-74E738AB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2013-06-17T08:55:00Z</cp:lastPrinted>
  <dcterms:created xsi:type="dcterms:W3CDTF">2013-04-09T10:41:00Z</dcterms:created>
  <dcterms:modified xsi:type="dcterms:W3CDTF">2013-07-22T14:42:00Z</dcterms:modified>
</cp:coreProperties>
</file>